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07" w:lineRule="auto"/>
        <w:rPr>
          <w:rFonts w:ascii="Arial" w:hAnsi="Arial"/>
          <w:sz w:val="21"/>
        </w:rPr>
      </w:pPr>
    </w:p>
    <w:p>
      <w:pPr>
        <w:spacing w:line="310" w:lineRule="auto"/>
        <w:rPr>
          <w:rFonts w:ascii="Arial" w:hAnsi="Arial"/>
          <w:sz w:val="21"/>
        </w:rPr>
      </w:pPr>
    </w:p>
    <w:p>
      <w:pPr>
        <w:spacing w:before="101" w:line="223" w:lineRule="auto"/>
        <w:ind w:firstLine="0"/>
        <w:rPr>
          <w:rFonts w:ascii="SimHei" w:eastAsia="SimHei" w:cs="SimHei"/>
          <w:sz w:val="31"/>
          <w:szCs w:val="31"/>
        </w:rPr>
      </w:pPr>
    </w:p>
    <w:p>
      <w:pPr>
        <w:spacing w:line="264" w:lineRule="auto"/>
        <w:rPr>
          <w:rFonts w:ascii="Arial" w:hAnsi="Arial"/>
          <w:sz w:val="21"/>
        </w:rPr>
      </w:pPr>
    </w:p>
    <w:p>
      <w:pPr>
        <w:spacing w:line="264" w:lineRule="auto"/>
        <w:rPr>
          <w:rFonts w:ascii="Arial" w:hAnsi="Arial"/>
          <w:sz w:val="21"/>
        </w:rPr>
      </w:pPr>
    </w:p>
    <w:p>
      <w:pPr>
        <w:spacing w:before="143" w:line="218" w:lineRule="auto"/>
        <w:ind w:left="4091"/>
        <w:rPr>
          <w:rFonts w:ascii="方正小标宋简体" w:eastAsia="方正小标宋简体" w:cs="SimSun"/>
          <w:spacing w:val="4"/>
          <w:sz w:val="44"/>
          <w:szCs w:val="44"/>
        </w:rPr>
      </w:pPr>
      <w:r>
        <w:rPr>
          <w:rFonts w:ascii="方正小标宋简体" w:eastAsia="方正小标宋简体" w:cs="SimSun" w:hint="eastAsia"/>
          <w:spacing w:val="4"/>
          <w:sz w:val="44"/>
          <w:szCs w:val="44"/>
        </w:rPr>
        <w:t>广元市林业局2025年涉企行政执法检查计划</w:t>
      </w:r>
    </w:p>
    <w:p>
      <w:pPr>
        <w:spacing w:before="143" w:line="218" w:lineRule="auto"/>
        <w:ind w:firstLineChars="200" w:firstLine="496"/>
        <w:rPr>
          <w:rFonts w:ascii="方正小标宋简体" w:eastAsia="方正小标宋简体" w:cs="SimSun" w:hint="eastAsia"/>
          <w:sz w:val="24"/>
          <w:szCs w:val="24"/>
        </w:rPr>
      </w:pPr>
      <w:r>
        <w:rPr>
          <w:rFonts w:ascii="方正小标宋简体" w:eastAsia="方正小标宋简体" w:cs="SimSun"/>
          <w:spacing w:val="4"/>
          <w:sz w:val="24"/>
          <w:szCs w:val="24"/>
        </w:rPr>
        <w:t>填报单位：</w:t>
      </w:r>
      <w:r>
        <w:rPr>
          <w:rFonts w:ascii="方正小标宋简体" w:eastAsia="方正小标宋简体" w:cs="SimSun" w:hint="eastAsia"/>
          <w:spacing w:val="4"/>
          <w:sz w:val="24"/>
          <w:szCs w:val="24"/>
        </w:rPr>
        <w:t>广元市林业局</w:t>
      </w:r>
    </w:p>
    <w:p>
      <w:pPr>
        <w:spacing w:line="150" w:lineRule="exact"/>
      </w:pPr>
    </w:p>
    <w:tbl>
      <w:tblPr>
        <w:jc w:val="left"/>
        <w:tblInd w:w="5" w:type="dxa"/>
        <w:tblW w:w="15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789"/>
        <w:gridCol w:w="1399"/>
        <w:gridCol w:w="490"/>
        <w:gridCol w:w="1109"/>
        <w:gridCol w:w="890"/>
        <w:gridCol w:w="769"/>
        <w:gridCol w:w="1099"/>
        <w:gridCol w:w="959"/>
        <w:gridCol w:w="1929"/>
        <w:gridCol w:w="1599"/>
        <w:gridCol w:w="2703"/>
      </w:tblGrid>
      <w:tr>
        <w:trPr>
          <w:trHeight w:val="573"/>
        </w:trPr>
        <w:tc>
          <w:tcPr>
            <w:tcW w:w="585" w:type="dxa"/>
          </w:tcPr>
          <w:p>
            <w:pPr>
              <w:pStyle w:val="15"/>
              <w:spacing w:before="182" w:line="221" w:lineRule="auto"/>
              <w:ind w:left="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789" w:type="dxa"/>
          </w:tcPr>
          <w:p>
            <w:pPr>
              <w:pStyle w:val="15"/>
              <w:spacing w:before="181" w:line="218" w:lineRule="auto"/>
              <w:ind w:left="443"/>
            </w:pPr>
            <w:r>
              <w:rPr>
                <w:b/>
                <w:bCs/>
                <w:spacing w:val="-4"/>
              </w:rPr>
              <w:t>检查事项</w:t>
            </w:r>
          </w:p>
        </w:tc>
        <w:tc>
          <w:tcPr>
            <w:tcW w:w="1399" w:type="dxa"/>
          </w:tcPr>
          <w:p>
            <w:pPr>
              <w:pStyle w:val="15"/>
              <w:spacing w:before="41" w:line="218" w:lineRule="auto"/>
              <w:ind w:left="474"/>
            </w:pPr>
            <w:r>
              <w:rPr>
                <w:b/>
                <w:bCs/>
                <w:spacing w:val="-5"/>
              </w:rPr>
              <w:t>检查</w:t>
            </w:r>
          </w:p>
          <w:p>
            <w:pPr>
              <w:pStyle w:val="15"/>
              <w:spacing w:before="38" w:line="187" w:lineRule="auto"/>
              <w:ind w:left="474"/>
            </w:pPr>
            <w:r>
              <w:rPr>
                <w:b/>
                <w:bCs/>
                <w:spacing w:val="-5"/>
              </w:rPr>
              <w:t>对象</w:t>
            </w:r>
          </w:p>
        </w:tc>
        <w:tc>
          <w:tcPr>
            <w:tcW w:w="490" w:type="dxa"/>
          </w:tcPr>
          <w:p>
            <w:pPr>
              <w:pStyle w:val="15"/>
              <w:spacing w:before="51" w:line="202" w:lineRule="auto"/>
              <w:ind w:left="15"/>
            </w:pPr>
            <w:r>
              <w:rPr>
                <w:b/>
                <w:bCs/>
                <w:spacing w:val="-5"/>
              </w:rPr>
              <w:t>检查</w:t>
            </w:r>
          </w:p>
          <w:p>
            <w:pPr>
              <w:pStyle w:val="15"/>
              <w:spacing w:line="218" w:lineRule="auto"/>
              <w:ind w:left="15"/>
            </w:pPr>
            <w:r>
              <w:rPr>
                <w:b/>
                <w:bCs/>
                <w:spacing w:val="-5"/>
              </w:rPr>
              <w:t>频次</w:t>
            </w:r>
          </w:p>
        </w:tc>
        <w:tc>
          <w:tcPr>
            <w:tcW w:w="1109" w:type="dxa"/>
          </w:tcPr>
          <w:p>
            <w:pPr>
              <w:pStyle w:val="15"/>
              <w:spacing w:before="31" w:line="218" w:lineRule="auto"/>
              <w:ind w:left="105"/>
            </w:pPr>
            <w:r>
              <w:rPr>
                <w:b/>
                <w:bCs/>
              </w:rPr>
              <w:t>检查比例</w:t>
            </w:r>
          </w:p>
        </w:tc>
        <w:tc>
          <w:tcPr>
            <w:tcW w:w="890" w:type="dxa"/>
          </w:tcPr>
          <w:p>
            <w:pPr>
              <w:pStyle w:val="15"/>
              <w:spacing w:before="181" w:line="218" w:lineRule="auto"/>
              <w:jc w:val="right"/>
            </w:pPr>
            <w:r>
              <w:rPr>
                <w:b/>
                <w:bCs/>
                <w:spacing w:val="-7"/>
              </w:rPr>
              <w:t>检查方式</w:t>
            </w:r>
          </w:p>
        </w:tc>
        <w:tc>
          <w:tcPr>
            <w:tcW w:w="769" w:type="dxa"/>
          </w:tcPr>
          <w:p>
            <w:pPr>
              <w:pStyle w:val="15"/>
              <w:spacing w:before="32" w:line="221" w:lineRule="auto"/>
              <w:ind w:left="156"/>
            </w:pPr>
            <w:r>
              <w:rPr>
                <w:b/>
                <w:bCs/>
                <w:spacing w:val="-5"/>
              </w:rPr>
              <w:t>计划</w:t>
            </w:r>
          </w:p>
          <w:p>
            <w:pPr>
              <w:pStyle w:val="15"/>
              <w:spacing w:before="14" w:line="211" w:lineRule="auto"/>
              <w:ind w:left="15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099" w:type="dxa"/>
          </w:tcPr>
          <w:p>
            <w:pPr>
              <w:pStyle w:val="15"/>
              <w:spacing w:before="21" w:line="218" w:lineRule="auto"/>
              <w:ind w:left="107"/>
            </w:pPr>
            <w:r>
              <w:rPr>
                <w:b/>
                <w:bCs/>
                <w:spacing w:val="-4"/>
              </w:rPr>
              <w:t>检查完成</w:t>
            </w:r>
          </w:p>
          <w:p>
            <w:pPr>
              <w:pStyle w:val="15"/>
              <w:spacing w:before="39" w:line="204" w:lineRule="auto"/>
              <w:ind w:left="327"/>
            </w:pPr>
            <w:r>
              <w:rPr>
                <w:b/>
                <w:bCs/>
              </w:rPr>
              <w:t>时限</w:t>
            </w:r>
          </w:p>
        </w:tc>
        <w:tc>
          <w:tcPr>
            <w:tcW w:w="959" w:type="dxa"/>
          </w:tcPr>
          <w:p>
            <w:pPr>
              <w:pStyle w:val="15"/>
              <w:spacing w:before="50" w:line="216" w:lineRule="auto"/>
              <w:ind w:left="257" w:right="41" w:hanging="220"/>
            </w:pPr>
            <w:r>
              <w:rPr>
                <w:b/>
                <w:bCs/>
                <w:spacing w:val="-5"/>
              </w:rPr>
              <w:t>牵头实施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部门</w:t>
            </w:r>
          </w:p>
        </w:tc>
        <w:tc>
          <w:tcPr>
            <w:tcW w:w="1929" w:type="dxa"/>
          </w:tcPr>
          <w:p>
            <w:pPr>
              <w:pStyle w:val="15"/>
              <w:spacing w:before="181" w:line="218" w:lineRule="auto"/>
              <w:ind w:left="299"/>
            </w:pPr>
            <w:r>
              <w:rPr>
                <w:b/>
                <w:bCs/>
                <w:spacing w:val="-4"/>
              </w:rPr>
              <w:t>检查事项内容</w:t>
            </w:r>
          </w:p>
        </w:tc>
        <w:tc>
          <w:tcPr>
            <w:tcW w:w="1599" w:type="dxa"/>
          </w:tcPr>
          <w:p>
            <w:pPr>
              <w:pStyle w:val="15"/>
              <w:spacing w:before="181" w:line="218" w:lineRule="auto"/>
              <w:ind w:left="360"/>
            </w:pPr>
            <w:r>
              <w:rPr>
                <w:b/>
                <w:bCs/>
                <w:spacing w:val="2"/>
              </w:rPr>
              <w:t>参与部门</w:t>
            </w:r>
          </w:p>
        </w:tc>
        <w:tc>
          <w:tcPr>
            <w:tcW w:w="2703" w:type="dxa"/>
          </w:tcPr>
          <w:p>
            <w:pPr>
              <w:pStyle w:val="15"/>
              <w:spacing w:before="181" w:line="218" w:lineRule="auto"/>
              <w:ind w:left="31"/>
            </w:pPr>
            <w:r>
              <w:rPr>
                <w:b/>
                <w:bCs/>
                <w:spacing w:val="-4"/>
              </w:rPr>
              <w:t>参与部门事项</w:t>
            </w:r>
          </w:p>
        </w:tc>
      </w:tr>
      <w:tr>
        <w:trPr>
          <w:trHeight w:val="567"/>
        </w:trPr>
        <w:tc>
          <w:tcPr>
            <w:tcW w:w="585" w:type="dxa"/>
          </w:tcPr>
          <w:p>
            <w:pPr>
              <w:pStyle w:val="15"/>
              <w:spacing w:before="203" w:line="240" w:lineRule="auto"/>
              <w:ind w:left="225"/>
            </w:pPr>
            <w:r>
              <w:t>1</w:t>
            </w:r>
          </w:p>
        </w:tc>
        <w:tc>
          <w:tcPr>
            <w:tcW w:w="1789" w:type="dxa"/>
          </w:tcPr>
          <w:p>
            <w:pPr>
              <w:pStyle w:val="15"/>
              <w:spacing w:before="61" w:line="209" w:lineRule="auto"/>
              <w:ind w:left="219" w:right="28" w:hanging="219"/>
            </w:pPr>
            <w:r>
              <w:rPr>
                <w:spacing w:val="-2"/>
              </w:rPr>
              <w:t>木材经营加工企业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原料来源监管</w:t>
            </w:r>
          </w:p>
        </w:tc>
        <w:tc>
          <w:tcPr>
            <w:tcW w:w="1399" w:type="dxa"/>
          </w:tcPr>
          <w:p>
            <w:pPr>
              <w:pStyle w:val="15"/>
              <w:spacing w:before="61" w:line="209" w:lineRule="auto"/>
              <w:ind w:left="469" w:right="25" w:hanging="439"/>
            </w:pPr>
            <w:r>
              <w:rPr>
                <w:spacing w:val="2"/>
              </w:rPr>
              <w:t>木材经营加工</w:t>
            </w:r>
            <w:r>
              <w:t xml:space="preserve"> </w:t>
            </w:r>
            <w:r>
              <w:rPr>
                <w:spacing w:val="-4"/>
              </w:rPr>
              <w:t>企业</w:t>
            </w:r>
          </w:p>
        </w:tc>
        <w:tc>
          <w:tcPr>
            <w:tcW w:w="490" w:type="dxa"/>
          </w:tcPr>
          <w:p>
            <w:pPr>
              <w:pStyle w:val="15"/>
              <w:spacing w:before="30" w:line="221" w:lineRule="auto"/>
              <w:ind w:left="70" w:right="36" w:hanging="60"/>
            </w:pPr>
            <w:r>
              <w:rPr>
                <w:spacing w:val="-5"/>
              </w:rPr>
              <w:t>全年</w:t>
            </w:r>
            <w:r>
              <w:t xml:space="preserve"> </w:t>
            </w:r>
            <w:r>
              <w:rPr>
                <w:spacing w:val="4"/>
              </w:rPr>
              <w:t>1次</w:t>
            </w:r>
          </w:p>
        </w:tc>
        <w:tc>
          <w:tcPr>
            <w:tcW w:w="1109" w:type="dxa"/>
          </w:tcPr>
          <w:p>
            <w:pPr>
              <w:pStyle w:val="15"/>
              <w:spacing w:before="202"/>
              <w:ind w:left="431"/>
            </w:pPr>
            <w:r>
              <w:rPr>
                <w:spacing w:val="-7"/>
              </w:rPr>
              <w:t>1%</w:t>
            </w:r>
          </w:p>
        </w:tc>
        <w:tc>
          <w:tcPr>
            <w:tcW w:w="890" w:type="dxa"/>
          </w:tcPr>
          <w:p>
            <w:pPr>
              <w:pStyle w:val="15"/>
              <w:spacing w:before="181" w:line="218" w:lineRule="auto"/>
              <w:jc w:val="right"/>
            </w:pPr>
            <w:r>
              <w:rPr>
                <w:spacing w:val="-4"/>
              </w:rPr>
              <w:t>现场检查</w:t>
            </w:r>
          </w:p>
        </w:tc>
        <w:tc>
          <w:tcPr>
            <w:tcW w:w="769" w:type="dxa"/>
          </w:tcPr>
          <w:p>
            <w:pPr>
              <w:pStyle w:val="15"/>
              <w:spacing w:before="181" w:line="221" w:lineRule="auto"/>
              <w:ind w:left="152"/>
            </w:pPr>
            <w:r>
              <w:rPr>
                <w:spacing w:val="6"/>
              </w:rPr>
              <w:t>专项</w:t>
            </w:r>
          </w:p>
        </w:tc>
        <w:tc>
          <w:tcPr>
            <w:tcW w:w="1099" w:type="dxa"/>
          </w:tcPr>
          <w:p>
            <w:pPr>
              <w:pStyle w:val="15"/>
              <w:spacing w:before="61" w:line="209" w:lineRule="auto"/>
              <w:ind w:left="432" w:right="65" w:hanging="330"/>
            </w:pPr>
            <w:r>
              <w:rPr>
                <w:spacing w:val="6"/>
              </w:rPr>
              <w:t>10月31日</w:t>
            </w:r>
            <w:r>
              <w:rPr>
                <w:spacing w:val="2"/>
              </w:rPr>
              <w:t xml:space="preserve"> </w:t>
            </w:r>
            <w:r>
              <w:t>前</w:t>
            </w:r>
          </w:p>
        </w:tc>
        <w:tc>
          <w:tcPr>
            <w:tcW w:w="959" w:type="dxa"/>
          </w:tcPr>
          <w:p>
            <w:pPr>
              <w:pStyle w:val="15"/>
              <w:spacing w:before="181" w:line="218" w:lineRule="auto"/>
              <w:ind w:left="34"/>
            </w:pPr>
            <w:r>
              <w:rPr>
                <w:spacing w:val="6"/>
              </w:rPr>
              <w:t>林业部门</w:t>
            </w:r>
          </w:p>
        </w:tc>
        <w:tc>
          <w:tcPr>
            <w:tcW w:w="1929" w:type="dxa"/>
          </w:tcPr>
          <w:p>
            <w:pPr>
              <w:pStyle w:val="15"/>
              <w:spacing w:before="71" w:line="218" w:lineRule="auto"/>
              <w:ind w:left="406"/>
            </w:pPr>
            <w:r>
              <w:rPr>
                <w:spacing w:val="4"/>
              </w:rPr>
              <w:t>原料和产品</w:t>
            </w:r>
          </w:p>
          <w:p>
            <w:pPr>
              <w:pStyle w:val="15"/>
              <w:spacing w:line="190" w:lineRule="auto"/>
              <w:ind w:left="406"/>
            </w:pPr>
            <w:r>
              <w:rPr>
                <w:spacing w:val="2"/>
              </w:rPr>
              <w:t>出入库台账</w:t>
            </w:r>
          </w:p>
        </w:tc>
        <w:tc>
          <w:tcPr>
            <w:tcW w:w="1599" w:type="dxa"/>
          </w:tcPr>
          <w:p>
            <w:pPr>
              <w:pStyle w:val="15"/>
              <w:spacing w:before="181" w:line="221" w:lineRule="auto"/>
              <w:ind w:left="686"/>
            </w:pPr>
            <w:r>
              <w:t>无</w:t>
            </w:r>
          </w:p>
        </w:tc>
        <w:tc>
          <w:tcPr>
            <w:tcW w:w="2703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30"/>
        </w:trPr>
        <w:tc>
          <w:tcPr>
            <w:tcW w:w="585" w:type="dxa"/>
          </w:tcPr>
          <w:p>
            <w:pPr>
              <w:spacing w:line="3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40" w:lineRule="auto"/>
              <w:ind w:left="225"/>
            </w:pPr>
            <w:r>
              <w:t>2</w:t>
            </w:r>
          </w:p>
        </w:tc>
        <w:tc>
          <w:tcPr>
            <w:tcW w:w="1789" w:type="dxa"/>
          </w:tcPr>
          <w:p>
            <w:pPr>
              <w:pStyle w:val="15"/>
              <w:spacing w:before="282" w:line="228" w:lineRule="auto"/>
              <w:ind w:left="219" w:right="4" w:hanging="219"/>
            </w:pPr>
            <w:r>
              <w:rPr>
                <w:spacing w:val="1"/>
              </w:rPr>
              <w:t>林草种子生产经营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许可事项监管</w:t>
            </w:r>
          </w:p>
        </w:tc>
        <w:tc>
          <w:tcPr>
            <w:tcW w:w="1399" w:type="dxa"/>
          </w:tcPr>
          <w:p>
            <w:pPr>
              <w:pStyle w:val="15"/>
              <w:spacing w:before="14" w:line="218" w:lineRule="auto"/>
              <w:ind w:left="31"/>
            </w:pPr>
            <w:r>
              <w:rPr>
                <w:spacing w:val="1"/>
              </w:rPr>
              <w:t>取得林草种子</w:t>
            </w:r>
          </w:p>
          <w:p>
            <w:pPr>
              <w:pStyle w:val="15"/>
              <w:spacing w:before="9" w:line="202" w:lineRule="auto"/>
              <w:ind w:left="51"/>
            </w:pPr>
            <w:r>
              <w:rPr>
                <w:spacing w:val="-2"/>
              </w:rPr>
              <w:t>生产经营许可</w:t>
            </w:r>
          </w:p>
          <w:p>
            <w:pPr>
              <w:pStyle w:val="15"/>
              <w:spacing w:line="218" w:lineRule="auto"/>
              <w:ind w:right="5"/>
              <w:jc w:val="right"/>
            </w:pPr>
            <w:r>
              <w:rPr>
                <w:spacing w:val="-2"/>
              </w:rPr>
              <w:t>证的单位和个</w:t>
            </w:r>
          </w:p>
          <w:p>
            <w:pPr>
              <w:pStyle w:val="15"/>
              <w:spacing w:before="11" w:line="187" w:lineRule="auto"/>
              <w:ind w:left="570"/>
            </w:pPr>
            <w:r>
              <w:t>人</w:t>
            </w:r>
          </w:p>
        </w:tc>
        <w:tc>
          <w:tcPr>
            <w:tcW w:w="490" w:type="dxa"/>
          </w:tcPr>
          <w:p>
            <w:pPr>
              <w:pStyle w:val="15"/>
              <w:spacing w:before="282" w:line="216" w:lineRule="auto"/>
              <w:ind w:left="70" w:right="36" w:hanging="60"/>
            </w:pPr>
            <w:r>
              <w:rPr>
                <w:spacing w:val="-5"/>
              </w:rPr>
              <w:t>全年</w:t>
            </w:r>
            <w:r>
              <w:t xml:space="preserve"> </w:t>
            </w:r>
            <w:r>
              <w:rPr>
                <w:spacing w:val="4"/>
              </w:rPr>
              <w:t>1次</w:t>
            </w:r>
          </w:p>
        </w:tc>
        <w:tc>
          <w:tcPr>
            <w:tcW w:w="1109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/>
              <w:ind w:left="431"/>
            </w:pPr>
            <w:r>
              <w:rPr>
                <w:spacing w:val="-3"/>
              </w:rPr>
              <w:t>2%</w:t>
            </w:r>
          </w:p>
        </w:tc>
        <w:tc>
          <w:tcPr>
            <w:tcW w:w="890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jc w:val="right"/>
            </w:pPr>
            <w:r>
              <w:rPr>
                <w:spacing w:val="-4"/>
              </w:rPr>
              <w:t>现场检查</w:t>
            </w:r>
          </w:p>
        </w:tc>
        <w:tc>
          <w:tcPr>
            <w:tcW w:w="769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21" w:lineRule="auto"/>
              <w:ind w:left="152"/>
            </w:pPr>
            <w:r>
              <w:rPr>
                <w:spacing w:val="6"/>
              </w:rPr>
              <w:t>专项</w:t>
            </w:r>
          </w:p>
        </w:tc>
        <w:tc>
          <w:tcPr>
            <w:tcW w:w="1099" w:type="dxa"/>
          </w:tcPr>
          <w:p>
            <w:pPr>
              <w:pStyle w:val="15"/>
              <w:spacing w:before="294" w:line="209" w:lineRule="auto"/>
              <w:ind w:left="432" w:right="65" w:hanging="330"/>
            </w:pPr>
            <w:r>
              <w:rPr>
                <w:spacing w:val="6"/>
              </w:rPr>
              <w:t>10月31日</w:t>
            </w:r>
            <w:r>
              <w:rPr>
                <w:spacing w:val="2"/>
              </w:rPr>
              <w:t xml:space="preserve"> </w:t>
            </w:r>
            <w:r>
              <w:t>前</w:t>
            </w:r>
          </w:p>
        </w:tc>
        <w:tc>
          <w:tcPr>
            <w:tcW w:w="959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34"/>
            </w:pPr>
            <w:r>
              <w:rPr>
                <w:spacing w:val="6"/>
              </w:rPr>
              <w:t>林业部门</w:t>
            </w:r>
          </w:p>
        </w:tc>
        <w:tc>
          <w:tcPr>
            <w:tcW w:w="1929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2" w:line="218" w:lineRule="auto"/>
              <w:ind w:left="295"/>
            </w:pPr>
            <w:r>
              <w:rPr>
                <w:spacing w:val="1"/>
              </w:rPr>
              <w:t>生产经营行为</w:t>
            </w:r>
          </w:p>
        </w:tc>
        <w:tc>
          <w:tcPr>
            <w:tcW w:w="1599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71" w:line="221" w:lineRule="auto"/>
              <w:ind w:left="686"/>
            </w:pPr>
            <w:r>
              <w:t>无</w:t>
            </w:r>
          </w:p>
        </w:tc>
        <w:tc>
          <w:tcPr>
            <w:tcW w:w="2703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before="101" w:line="221" w:lineRule="auto"/>
        <w:ind w:left="12925"/>
        <w:rPr>
          <w:rFonts w:ascii="SimSun" w:eastAsia="SimSun" w:cs="SimSun"/>
          <w:sz w:val="31"/>
          <w:szCs w:val="31"/>
        </w:rPr>
      </w:pPr>
      <w:bookmarkStart w:id="0" w:name="_GoBack"/>
      <w:bookmarkEnd w:id="0"/>
    </w:p>
    <w:sectPr>
      <w:pgSz w:w="16830" w:h="12240"/>
      <w:pgMar w:top="1040" w:right="975" w:bottom="0" w:left="524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SimSun">
    <w:altName w:val="文泉驿正黑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Table Text"/>
    <w:basedOn w:val="0"/>
    <w:rPr>
      <w:rFonts w:ascii="SimSun" w:eastAsia="SimSun" w:cs="SimSun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198</Words>
  <Characters>207</Characters>
  <Lines>67</Lines>
  <Paragraphs>44</Paragraphs>
  <CharactersWithSpaces>215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uos</cp:lastModifiedBy>
  <cp:revision>0</cp:revision>
  <dcterms:created xsi:type="dcterms:W3CDTF">2025-04-17T10:25:54Z</dcterms:created>
  <dcterms:modified xsi:type="dcterms:W3CDTF">2025-04-17T07:01:23Z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wqlLaW5nc29mdCBQREYgdG8gV1BTIDExMEI</vt:lpwstr>
  </property>
  <property fmtid="{D5CDD505-2E9C-101B-9397-08002B2CF9AE}" pid="3" name="Created">
    <vt:filetime>2025-04-16T16:00:00Z</vt:filetime>
  </property>
  <property fmtid="{D5CDD505-2E9C-101B-9397-08002B2CF9AE}" pid="4" name="UsrData">
    <vt:lpwstr>680066b047bdb1001f4d9a36wl</vt:lpwstr>
  </property>
</Properties>
</file>