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/>
      </w:pPr>
      <w:r>
        <w:rPr>
          <w:rFonts w:ascii="黑体" w:eastAsia="黑体" w:cs="黑体"/>
          <w:kern w:val="0"/>
          <w:sz w:val="32"/>
          <w:szCs w:val="32"/>
          <w:u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520" w:lineRule="exact"/>
        <w:ind w:left="0"/>
        <w:jc w:val="center"/>
        <w:rPr>
          <w:rFonts w:ascii="方正小标宋简体" w:eastAsia="方正小标宋简体" w:cs="方正小标宋简体"/>
          <w:w w:val="95"/>
          <w:kern w:val="0"/>
          <w:sz w:val="44"/>
          <w:szCs w:val="4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adjustRightInd/>
        <w:snapToGrid w:val="0"/>
        <w:spacing w:before="0" w:beforeAutospacing="0" w:after="0" w:afterAutospacing="0" w:line="520" w:lineRule="exact"/>
        <w:ind w:left="0"/>
        <w:jc w:val="center"/>
        <w:rPr>
          <w:rFonts w:ascii="Times New Roman" w:hAnsi="Times New Roman" w:eastAsia="楷体_GB2312" w:cs="Times New Roman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方正小标宋简体" w:eastAsia="方正小标宋简体" w:cs="方正小标宋简体"/>
          <w:w w:val="95"/>
          <w:kern w:val="0"/>
          <w:sz w:val="44"/>
          <w:szCs w:val="44"/>
          <w:u w:val="none"/>
          <w:lang w:val="en-US" w:eastAsia="zh-CN" w:bidi="ar-SA"/>
        </w:rPr>
        <w:t>广元市本级</w:t>
      </w:r>
      <w:r>
        <w:rPr>
          <w:rFonts w:hint="eastAsia" w:ascii="方正小标宋简体" w:eastAsia="方正小标宋简体" w:cs="方正小标宋简体"/>
          <w:w w:val="95"/>
          <w:kern w:val="0"/>
          <w:sz w:val="44"/>
          <w:szCs w:val="44"/>
          <w:u w:val="none"/>
          <w:lang w:val="en-US" w:eastAsia="zh-CN" w:bidi="ar-SA"/>
        </w:rPr>
        <w:t>行政执法主体名单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u w:val="none"/>
          <w:lang w:val="en-US" w:eastAsia="zh-CN" w:bidi="ar-SA"/>
        </w:rPr>
        <w:t>（</w:t>
      </w:r>
      <w:r>
        <w:rPr>
          <w:rFonts w:hint="eastAsia" w:ascii="方正小标宋简体" w:eastAsia="方正小标宋简体" w:cs="方正小标宋简体"/>
          <w:w w:val="95"/>
          <w:kern w:val="0"/>
          <w:sz w:val="44"/>
          <w:szCs w:val="44"/>
          <w:u w:val="none"/>
          <w:lang w:val="en-US" w:eastAsia="zh-CN" w:bidi="ar-SA"/>
        </w:rPr>
        <w:t>2025年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  <w:u w:val="none"/>
          <w:lang w:val="en-US" w:eastAsia="zh-CN" w:bidi="ar-SA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520" w:lineRule="exact"/>
      </w:pPr>
    </w:p>
    <w:tbl>
      <w:tblPr>
        <w:tblStyle w:val="8"/>
        <w:tblW w:w="10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4003"/>
        <w:gridCol w:w="2184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26"/>
              <w:jc w:val="center"/>
              <w:rPr>
                <w:rFonts w:ascii="黑体" w:eastAsia="黑体" w:cs="黑体"/>
                <w:kern w:val="2"/>
                <w:sz w:val="32"/>
                <w:szCs w:val="32"/>
                <w:u w:val="none"/>
              </w:rPr>
            </w:pPr>
            <w:r>
              <w:rPr>
                <w:rFonts w:ascii="黑体" w:eastAsia="黑体" w:cs="黑体"/>
                <w:spacing w:val="-2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26"/>
              <w:jc w:val="center"/>
              <w:rPr>
                <w:rFonts w:ascii="黑体" w:eastAsia="黑体" w:cs="黑体"/>
                <w:kern w:val="2"/>
                <w:sz w:val="32"/>
                <w:szCs w:val="32"/>
                <w:u w:val="none"/>
              </w:rPr>
            </w:pPr>
            <w:r>
              <w:rPr>
                <w:rFonts w:ascii="黑体" w:eastAsia="黑体" w:cs="黑体"/>
                <w:kern w:val="0"/>
                <w:sz w:val="32"/>
                <w:szCs w:val="32"/>
                <w:u w:val="none"/>
                <w:lang w:val="en-US" w:eastAsia="zh-CN" w:bidi="ar-SA"/>
              </w:rPr>
              <w:t>名称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26"/>
              <w:jc w:val="center"/>
              <w:rPr>
                <w:rFonts w:ascii="黑体" w:eastAsia="黑体" w:cs="黑体"/>
                <w:kern w:val="2"/>
                <w:sz w:val="32"/>
                <w:szCs w:val="32"/>
                <w:u w:val="none"/>
              </w:rPr>
            </w:pPr>
            <w:r>
              <w:rPr>
                <w:rFonts w:ascii="黑体" w:eastAsia="黑体" w:cs="黑体"/>
                <w:kern w:val="0"/>
                <w:sz w:val="32"/>
                <w:szCs w:val="32"/>
                <w:u w:val="none"/>
                <w:lang w:val="en-US" w:eastAsia="zh-CN" w:bidi="ar-SA"/>
              </w:rPr>
              <w:t>种类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500" w:lineRule="exact"/>
              <w:ind w:left="0" w:right="28"/>
              <w:jc w:val="center"/>
              <w:rPr>
                <w:rFonts w:ascii="黑体" w:eastAsia="黑体" w:cs="黑体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黑体" w:eastAsia="黑体" w:cs="黑体"/>
                <w:kern w:val="0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200" w:lineRule="exact"/>
              <w:ind w:left="0" w:right="28"/>
              <w:rPr>
                <w:rFonts w:ascii="黑体" w:eastAsia="黑体" w:cs="黑体"/>
                <w:kern w:val="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广元市</w:t>
            </w: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广元市发展和改革委员会（广元市粮食和物资储备局）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广元市经济和信息化局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59"/>
              </w:tabs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广元市教育局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广元市科学技术局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广元市公安局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广元市公安局机场分局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广元市公安局宝珠寺分局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广元市公安局出入</w:t>
            </w:r>
            <w:r>
              <w:rPr>
                <w:rFonts w:ascii="仿宋_GB2312" w:eastAsia="仿宋_GB2312" w:cs="Lucida Sans"/>
                <w:color w:val="000000"/>
                <w:szCs w:val="21"/>
                <w:highlight w:val="none"/>
              </w:rPr>
              <w:t>境管理支队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广元市公安局交通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管理</w:t>
            </w:r>
            <w:r>
              <w:rPr>
                <w:rFonts w:ascii="仿宋_GB2312" w:eastAsia="仿宋_GB2312" w:cs="Lucida Sans"/>
                <w:color w:val="000000"/>
                <w:szCs w:val="21"/>
                <w:highlight w:val="none"/>
              </w:rPr>
              <w:t>支队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广元市公安局交通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管理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支队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直属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一大队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广元市公安局交通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管理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支队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直属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二大队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广元市公安局交通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管理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支队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直属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三大队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广元市公安局交通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管理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支队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直属四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广元市公安局交通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管理</w:t>
            </w:r>
            <w:r>
              <w:rPr>
                <w:rFonts w:ascii="仿宋_GB2312" w:eastAsia="仿宋_GB2312" w:cs="Lucida Sans"/>
                <w:color w:val="000000"/>
                <w:szCs w:val="21"/>
              </w:rPr>
              <w:t>支队车辆管理所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广元市公安局机场分局机场派出所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广元市公安局宝珠寺分局平溪河派出所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广元市公安局宝珠寺分局三堆派出所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广元市民政局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广元市司法局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财政局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广元市人力资源和社会保障局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自然资源局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广元市生态环境局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（广元市核安全管理局）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广元市住房和城乡建设局（广元市城市管理行政执法局）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广元市交通运输局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广元市水利局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广元市农业农村局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（广元市乡村振兴局）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广元市商务局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szCs w:val="21"/>
                <w:lang w:eastAsia="zh-CN"/>
              </w:rPr>
              <w:t>广元市文化广播电视和旅游局（广元市文物局）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广元市卫生健康委员会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（广元市中医药管理局、广元市疾病预防控制局）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广元市退役军人事务局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广元市应急管理局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广元市审计局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政府国有资产监督管理委员会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市场监督管理局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（广元市知识产权局）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体育局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统计局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广元市人民政府国防动员办公室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（广元市人民防空办公室）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经济合作和外事局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（广元市政府港澳事务办公室）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  <w:t>林业局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  <w:t>医疗保障局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  <w:t>广元市</w:t>
            </w:r>
            <w:r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  <w:t>政务服务和数据局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苍溪县人民政府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旺苍县人民政府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青川县人民政府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剑阁县人民政府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166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利州区人民政府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left="392" w:right="28" w:hanging="104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昭化区人民政府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517"/>
              </w:tabs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</w:rPr>
              <w:t>朝天区人民政府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广元市信访局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广元经济技术开发区管理委员会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广元市天然气综合利用工业园区管理委员会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广元市档案局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广元市新闻出版局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（广元市版权局）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shd w:val="clear" w:color="FFFFFF" w:fill="FFFFFF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广元市互联</w:t>
            </w:r>
            <w:r>
              <w:rPr>
                <w:rFonts w:ascii="仿宋_GB2312" w:eastAsia="仿宋_GB2312" w:cs="Lucida Sans"/>
                <w:color w:val="000000"/>
                <w:szCs w:val="21"/>
                <w:highlight w:val="none"/>
              </w:rPr>
              <w:t>网信息办公室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广元市民族宗教事务局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中共广元市委台湾工作办公室（广元市政府台湾事务办公室）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广元市政府侨务办公室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广元市公务员局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广元市国家保密局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  <w:t>广元市密码管理局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广元市税务局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hint="default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管辖范围有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val="en-US" w:eastAsia="zh-CN"/>
              </w:rPr>
              <w:t>国家税务总局广元市税务局稽查局等84个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none"/>
                <w:lang w:eastAsia="zh-CN"/>
              </w:rPr>
              <w:t>行政执法主体，具体名单见附件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四川省广元国家安全局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中华人民共和国广元海关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广元市烟草专卖局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广元市利州</w:t>
            </w:r>
            <w:r>
              <w:rPr>
                <w:rFonts w:ascii="仿宋_GB2312" w:eastAsia="仿宋_GB2312" w:cs="Lucida Sans"/>
                <w:color w:val="000000"/>
                <w:szCs w:val="21"/>
                <w:highlight w:val="none"/>
              </w:rPr>
              <w:t>区烟草专卖局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广元市昭化区烟草专卖局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广元市朝天区烟草专卖局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剑阁县烟草专卖局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青川县烟草专卖局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苍溪县烟草专卖局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旺苍县烟草专卖局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中国人民银行广元市分行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国家金融监管总局广元监管分局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广元市邮政管理局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广元市消防救援支队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利州区消</w:t>
            </w:r>
            <w:r>
              <w:rPr>
                <w:rFonts w:hint="default" w:ascii="仿宋_GB2312" w:eastAsia="仿宋_GB2312" w:cs="Lucida Sans"/>
                <w:color w:val="000000"/>
                <w:szCs w:val="21"/>
                <w:highlight w:val="none"/>
                <w:lang w:val="en-US" w:eastAsia="zh-CN"/>
              </w:rPr>
              <w:t>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昭化区消防救援大队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朝天区消防救援大队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经济技术开发区消防救援大队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苍溪县消防救援大队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剑阁县消防救援大队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旺苍县消防救援大队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  <w:t>青川县消防救援大队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法定行政机关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hint="default" w:ascii="仿宋_GB2312" w:eastAsia="仿宋_GB2312" w:cs="Lucida Sans"/>
                <w:color w:val="000000"/>
                <w:szCs w:val="21"/>
                <w:lang w:val="en-US" w:eastAsia="zh-CN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</w:t>
            </w:r>
            <w:r>
              <w:rPr>
                <w:rFonts w:ascii="仿宋_GB2312" w:eastAsia="仿宋_GB2312" w:cs="Lucida Sans"/>
                <w:color w:val="000000"/>
                <w:szCs w:val="21"/>
                <w:highlight w:val="none"/>
              </w:rPr>
              <w:t>气象局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 w:rightChars="0"/>
              <w:jc w:val="center"/>
              <w:rPr>
                <w:rFonts w:hint="eastAsia"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四川省经济和信息化厅广元无线电管理办公室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国家统计局广元调查队</w:t>
            </w:r>
          </w:p>
        </w:tc>
        <w:tc>
          <w:tcPr>
            <w:tcW w:w="2184" w:type="dxa"/>
            <w:vAlign w:val="center"/>
          </w:tcPr>
          <w:p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国家统计局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剑阁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调查队</w:t>
            </w:r>
          </w:p>
        </w:tc>
        <w:tc>
          <w:tcPr>
            <w:tcW w:w="2184" w:type="dxa"/>
            <w:vAlign w:val="center"/>
          </w:tcPr>
          <w:p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val="en-US" w:eastAsia="zh-CN"/>
              </w:rPr>
              <w:t>广元市社会保险事务中心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val="en-US" w:eastAsia="zh-CN"/>
              </w:rPr>
              <w:t>广元市人事考试中心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广元市不动产登记中心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广元市住房公积金管理中心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广元市供销合作社联合社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  <w:highlight w:val="yellow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广元市白龙湖风景名胜区管理局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广元市医疗保障事务中心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 w:cs="Lucida Sans"/>
                <w:color w:val="000000"/>
                <w:szCs w:val="21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广元市残疾人联合会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 w:cs="Lucida Sans"/>
                <w:color w:val="000000"/>
                <w:szCs w:val="21"/>
                <w:lang w:eastAsia="zh-CN"/>
              </w:rPr>
            </w:pPr>
            <w:r>
              <w:rPr>
                <w:rFonts w:ascii="仿宋_GB2312" w:eastAsia="仿宋_GB2312" w:cs="Lucida Sans"/>
                <w:color w:val="000000"/>
                <w:szCs w:val="21"/>
              </w:rPr>
              <w:t>广元市</w:t>
            </w:r>
            <w:r>
              <w:rPr>
                <w:rFonts w:ascii="仿宋_GB2312" w:eastAsia="仿宋_GB2312" w:cs="Lucida Sans"/>
                <w:color w:val="000000"/>
                <w:szCs w:val="21"/>
                <w:highlight w:val="none"/>
              </w:rPr>
              <w:t>事业单位登记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highlight w:val="none"/>
                <w:lang w:eastAsia="zh-CN"/>
              </w:rPr>
              <w:t>服务中心</w:t>
            </w:r>
            <w:bookmarkStart w:id="0" w:name="_GoBack"/>
            <w:bookmarkEnd w:id="0"/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jc w:val="center"/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kern w:val="0"/>
                <w:sz w:val="21"/>
                <w:szCs w:val="21"/>
                <w:u w:val="none"/>
                <w:lang w:val="en-US" w:eastAsia="zh-CN" w:bidi="ar-SA"/>
              </w:rPr>
              <w:t>法律法规授权的组织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line="300" w:lineRule="exact"/>
              <w:ind w:right="28"/>
              <w:rPr>
                <w:rFonts w:ascii="仿宋_GB2312" w:eastAsia="仿宋_GB2312" w:cs="仿宋_GB2312"/>
                <w:kern w:val="2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00" w:lineRule="exact"/>
        <w:ind w:left="0"/>
        <w:rPr>
          <w:rFonts w:hint="eastAsia" w:ascii="仿宋_GB2312" w:eastAsia="仿宋_GB2312" w:cs="仿宋_GB2312"/>
          <w:kern w:val="0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00" w:lineRule="exact"/>
        <w:ind w:left="0"/>
        <w:rPr>
          <w:rFonts w:ascii="仿宋_GB2312" w:eastAsia="仿宋_GB2312" w:cs="仿宋_GB2312"/>
          <w:kern w:val="0"/>
          <w:sz w:val="28"/>
          <w:szCs w:val="28"/>
          <w:lang w:val="en-US" w:bidi="ar-SA"/>
        </w:rPr>
      </w:pPr>
      <w:r>
        <w:rPr>
          <w:rFonts w:hint="eastAsia" w:ascii="仿宋_GB2312" w:eastAsia="仿宋_GB2312" w:cs="仿宋_GB2312"/>
          <w:kern w:val="0"/>
          <w:sz w:val="28"/>
          <w:szCs w:val="28"/>
          <w:u w:val="none"/>
          <w:lang w:val="en-US" w:eastAsia="zh-CN" w:bidi="ar-SA"/>
        </w:rPr>
        <w:t>说明：未纳入公告范围的</w:t>
      </w:r>
      <w:r>
        <w:rPr>
          <w:rFonts w:ascii="仿宋_GB2312" w:eastAsia="仿宋_GB2312" w:cs="仿宋_GB2312"/>
          <w:kern w:val="0"/>
          <w:sz w:val="28"/>
          <w:szCs w:val="28"/>
          <w:u w:val="none"/>
          <w:lang w:val="en-US" w:eastAsia="zh-CN" w:bidi="ar-SA"/>
        </w:rPr>
        <w:t>市级部门</w:t>
      </w:r>
      <w:r>
        <w:rPr>
          <w:rFonts w:hint="eastAsia" w:ascii="仿宋_GB2312" w:eastAsia="仿宋_GB2312" w:cs="仿宋_GB2312"/>
          <w:kern w:val="0"/>
          <w:sz w:val="28"/>
          <w:szCs w:val="28"/>
          <w:u w:val="none"/>
          <w:lang w:val="en-US" w:eastAsia="zh-CN" w:bidi="ar-SA"/>
        </w:rPr>
        <w:t xml:space="preserve">及其内设机构、派出机构，不得以自己名义或受托以其他行政执法主体名义对外开展行政许可、行政检查、行政处罚、行政强制、行政给付、行政征收征用等行政执法行为。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300" w:lineRule="exact"/>
        <w:ind w:left="0"/>
        <w:rPr>
          <w:rFonts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 w:ascii="仿宋_GB2312" w:hAnsi="仿宋_GB2312" w:eastAsia="仿宋_GB2312" w:cs="仿宋_GB2312"/>
          <w:lang w:eastAsia="zh-CN"/>
        </w:rPr>
        <w:t>①</w:t>
      </w:r>
      <w:r>
        <w:rPr>
          <w:rFonts w:hint="eastAsia"/>
          <w:lang w:eastAsia="zh-CN"/>
        </w:rPr>
        <w:t>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object>
          <v:shape id="_x0000_i1025" o:spt="75" type="#_x0000_t75" style="height:76.2pt;width:76.2pt;" o:ole="t" filled="f" o:preferrelative="t" stroked="f" coordsize="21600,21600">
            <v:path/>
            <v:fill on="f" focussize="0,0"/>
            <v:stroke on="f"/>
            <v:imagedata r:id="rId6" o:title="oleimage"/>
            <o:lock v:ext="edit" aspectratio="t"/>
            <w10:wrap type="none"/>
            <w10:anchorlock/>
          </v:shape>
          <o:OLEObject Type="Embed" ProgID="Word.Document.12" ShapeID="_x0000_i1025" DrawAspect="Icon" ObjectID="_1468075725" r:id="rId5">
            <o:LockedField>false</o:LockedField>
          </o:OLEObject>
        </w:object>
      </w:r>
    </w:p>
    <w:sectPr>
      <w:footerReference r:id="rId3" w:type="default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Ialzu0QAAAAMBAAAPAAAAAAAA&#10;AAEAIAAAADgAAABkcnMvZG93bnJldi54bWxQSwECFAAUAAAACACHTuJAio/N2AMCAADzAwAADgAA&#10;AAAAAAABACAAAAA2AQAAZHJzL2Uyb0RvYy54bWxQSwUGAAAAAAYABgBZAQAAq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9662E"/>
    <w:multiLevelType w:val="multilevel"/>
    <w:tmpl w:val="0F49662E"/>
    <w:lvl w:ilvl="0" w:tentative="0">
      <w:start w:val="1"/>
      <w:numFmt w:val="decimal"/>
      <w:lvlText w:val="%1"/>
      <w:lvlJc w:val="center"/>
      <w:pPr>
        <w:tabs>
          <w:tab w:val="left" w:pos="288"/>
        </w:tabs>
        <w:ind w:left="454" w:hanging="166"/>
      </w:pPr>
      <w:rPr>
        <w:rFonts w:hint="eastAsia" w:eastAsia="方正大标宋_GBK"/>
      </w:r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3FB56A7"/>
    <w:rsid w:val="12F73322"/>
    <w:rsid w:val="1B61DBB8"/>
    <w:rsid w:val="2BF96921"/>
    <w:rsid w:val="37FB6308"/>
    <w:rsid w:val="3A7D70A2"/>
    <w:rsid w:val="3EFFE676"/>
    <w:rsid w:val="3F3D7B83"/>
    <w:rsid w:val="3F7DAD85"/>
    <w:rsid w:val="3FDF3C38"/>
    <w:rsid w:val="3FEFBC09"/>
    <w:rsid w:val="3FFA7F05"/>
    <w:rsid w:val="45EF9881"/>
    <w:rsid w:val="4637ABA1"/>
    <w:rsid w:val="4EF1CE55"/>
    <w:rsid w:val="4FEE53D8"/>
    <w:rsid w:val="55DF8192"/>
    <w:rsid w:val="573B8813"/>
    <w:rsid w:val="59FFB0EC"/>
    <w:rsid w:val="5BBF0CEA"/>
    <w:rsid w:val="5D5F12DF"/>
    <w:rsid w:val="5D791FD9"/>
    <w:rsid w:val="5EC853EC"/>
    <w:rsid w:val="5ED78A44"/>
    <w:rsid w:val="5F3E9EBC"/>
    <w:rsid w:val="5F6FB579"/>
    <w:rsid w:val="5FEE08FB"/>
    <w:rsid w:val="65AB5CD2"/>
    <w:rsid w:val="67F79041"/>
    <w:rsid w:val="69EDF332"/>
    <w:rsid w:val="6A2E55F2"/>
    <w:rsid w:val="6CDFA574"/>
    <w:rsid w:val="6EFCEA90"/>
    <w:rsid w:val="6F5D835F"/>
    <w:rsid w:val="737F5645"/>
    <w:rsid w:val="73AFA82E"/>
    <w:rsid w:val="73D3EAF2"/>
    <w:rsid w:val="749B123F"/>
    <w:rsid w:val="75FFB668"/>
    <w:rsid w:val="77EE72DD"/>
    <w:rsid w:val="77FBFB09"/>
    <w:rsid w:val="77FFEBC3"/>
    <w:rsid w:val="79BF0BE0"/>
    <w:rsid w:val="7D5DEA4B"/>
    <w:rsid w:val="7D6FD2A3"/>
    <w:rsid w:val="7D7DAE4E"/>
    <w:rsid w:val="7DCECC1D"/>
    <w:rsid w:val="7EC7B5A5"/>
    <w:rsid w:val="7EDBE911"/>
    <w:rsid w:val="7EEFC810"/>
    <w:rsid w:val="7EF37408"/>
    <w:rsid w:val="7EFF55C6"/>
    <w:rsid w:val="7F5B072C"/>
    <w:rsid w:val="7F7E48A2"/>
    <w:rsid w:val="7F9F8667"/>
    <w:rsid w:val="7FB9FC2E"/>
    <w:rsid w:val="7FEB501A"/>
    <w:rsid w:val="7FEB99F3"/>
    <w:rsid w:val="7FF99441"/>
    <w:rsid w:val="7FFC5D5D"/>
    <w:rsid w:val="A6E58D2B"/>
    <w:rsid w:val="B7FCC938"/>
    <w:rsid w:val="BB1F6312"/>
    <w:rsid w:val="BCEB2BFE"/>
    <w:rsid w:val="BDEF9569"/>
    <w:rsid w:val="BDFBDD9A"/>
    <w:rsid w:val="BFBF14CB"/>
    <w:rsid w:val="BFDF76E1"/>
    <w:rsid w:val="BFEF0857"/>
    <w:rsid w:val="C45630B8"/>
    <w:rsid w:val="CF7E4AE7"/>
    <w:rsid w:val="DB4BAE6B"/>
    <w:rsid w:val="DDFF7FDF"/>
    <w:rsid w:val="E78BDB27"/>
    <w:rsid w:val="E7C7F34F"/>
    <w:rsid w:val="EDFF03F1"/>
    <w:rsid w:val="EF79FBE6"/>
    <w:rsid w:val="EF7F1FC5"/>
    <w:rsid w:val="EFE738F1"/>
    <w:rsid w:val="EFF2E7BA"/>
    <w:rsid w:val="EFF735AC"/>
    <w:rsid w:val="F3F6D034"/>
    <w:rsid w:val="F5E6E678"/>
    <w:rsid w:val="F6EF4397"/>
    <w:rsid w:val="F7FDDF9B"/>
    <w:rsid w:val="FADF8DB5"/>
    <w:rsid w:val="FBF5CECB"/>
    <w:rsid w:val="FCF48233"/>
    <w:rsid w:val="FDBC0940"/>
    <w:rsid w:val="FDDE8653"/>
    <w:rsid w:val="FDFF26E5"/>
    <w:rsid w:val="FDFF595D"/>
    <w:rsid w:val="FE3DA3E9"/>
    <w:rsid w:val="FEE20255"/>
    <w:rsid w:val="FEFE9E30"/>
    <w:rsid w:val="FF2EF439"/>
    <w:rsid w:val="FFBF3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7">
    <w:name w:val="Body Text First Indent 2"/>
    <w:next w:val="1"/>
    <w:qFormat/>
    <w:uiPriority w:val="0"/>
    <w:pPr>
      <w:widowControl w:val="0"/>
      <w:spacing w:after="0" w:line="580" w:lineRule="exact"/>
      <w:ind w:left="0" w:firstLine="200" w:firstLineChars="200"/>
      <w:jc w:val="both"/>
      <w:textAlignment w:val="auto"/>
    </w:pPr>
    <w:rPr>
      <w:rFonts w:ascii="仿宋_GB2312" w:hAnsi="Times New Roman" w:eastAsia="仿宋_GB2312" w:cs="Times New Roman"/>
      <w:color w:val="auto"/>
      <w:kern w:val="2"/>
      <w:sz w:val="31"/>
      <w:szCs w:val="24"/>
      <w:u w:val="none" w:color="auto"/>
      <w:lang w:val="en-US" w:eastAsia="zh-CN" w:bidi="ar-SA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1682</Words>
  <Characters>1766</Characters>
  <Lines>378</Lines>
  <Paragraphs>187</Paragraphs>
  <TotalTime>7</TotalTime>
  <ScaleCrop>false</ScaleCrop>
  <LinksUpToDate>false</LinksUpToDate>
  <CharactersWithSpaces>1867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2025-04-04T02:36:00Z</dcterms:created>
  <dc:creator>user</dc:creator>
  <cp:lastModifiedBy>胡真琪</cp:lastModifiedBy>
  <cp:lastPrinted>2025-04-10T21:13:00Z</cp:lastPrinted>
  <dcterms:modified xsi:type="dcterms:W3CDTF">2025-04-11T13:34:39Z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2FDD48E38260F9E5CDE1F46762917537</vt:lpwstr>
  </property>
</Properties>
</file>