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广元市退役军人事务局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行政执法集中公示目录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一、广元市退役军人事务局行政执法主体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576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二、广元市退役军人事务局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行政执法人员清单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三、广元市退役军人事务局行政执法权力、责任清单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76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四、广元市退役军人事务局重大行政执法审核目录清单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76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五、广元市退役军人事务局（监督信息）救济渠道、行政执法责任制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76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六、广元市退役军人事务局行政执法自由裁量标准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76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七、广元市退役军人事务局随机抽查事项清单、市场主体库、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2020年抽查计划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76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八、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广元市退役军人事务局行政执法文书样式、当事人权利义务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76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九、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广元市退役军人事务局上年度双随机抽查结果、行政许可和处罚决定、上年度本机关行政执法数据总体情况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76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十、广元市退役军人事务局实行行政执法三项制度方案</w:t>
      </w:r>
    </w:p>
    <w:p>
      <w:pPr>
        <w:pStyle w:val="2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</w:p>
    <w:p>
      <w:pPr>
        <w:pStyle w:val="2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</w:p>
    <w:p>
      <w:pPr>
        <w:pStyle w:val="2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</w:p>
    <w:p>
      <w:pPr>
        <w:pStyle w:val="2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广元市退役军人事务局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行政执法集中内容公示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一、市退役军人事务局行政执法主体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行政执法主体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1个：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广元市退役军人事务局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地址：广元市利州东路一段681号  邮编：628000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电话：0839—3222187             传真：0839—3222187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行政执法机构设置</w:t>
      </w:r>
      <w:r>
        <w:rPr>
          <w:rFonts w:hint="eastAsia" w:ascii="Arial" w:hAnsi="Arial" w:eastAsia="仿宋_GB2312" w:cs="Arial"/>
          <w:b/>
          <w:bCs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个：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安置就业科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主要职责：拟订计划分配的军队转业干部、符合政府安排工作条件的退役士兵接收安置、教育培训政策和年度安置计划并组织实施，承担市属单位和中央、省在广单位军队转业干部、退役士兵的计划安置、计划外选调和培训工作。负责自主择业军队转业干部、复员干部、自主就业退役士兵的服务管理，承担接收移交安置、就业创业扶持和教育培训工作，拟订就业创业年度计划并组织实施。承担随军随调家属就业创业扶持工作。指导开展有关中介服务工作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科室负责人：王洪涛  联系电话：0839-3220780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二、广元市退役军人事务局行政执法人员清单</w:t>
      </w:r>
    </w:p>
    <w:tbl>
      <w:tblPr>
        <w:tblStyle w:val="4"/>
        <w:tblW w:w="0" w:type="auto"/>
        <w:tblInd w:w="12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5"/>
        <w:gridCol w:w="3169"/>
        <w:gridCol w:w="339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5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  <w:t>序号</w:t>
            </w:r>
          </w:p>
        </w:tc>
        <w:tc>
          <w:tcPr>
            <w:tcW w:w="3169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  <w:t>姓名</w:t>
            </w:r>
          </w:p>
        </w:tc>
        <w:tc>
          <w:tcPr>
            <w:tcW w:w="3399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vertAlign w:val="baseline"/>
                <w:lang w:val="en-US" w:eastAsia="zh-CN"/>
              </w:rPr>
              <w:t>证件编号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ind w:left="0" w:leftChars="0" w:firstLine="320" w:firstLineChars="100"/>
              <w:jc w:val="center"/>
              <w:textAlignment w:val="auto"/>
              <w:rPr>
                <w:rFonts w:hint="default" w:ascii="仿宋_GB2312" w:hAnsi="仿宋_GB2312" w:eastAsia="仿宋_GB2312" w:cs="仿宋_GB2312"/>
                <w:b w:val="0"/>
                <w:bCs w:val="0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32"/>
                <w:szCs w:val="32"/>
                <w:lang w:val="en-US" w:eastAsia="zh-CN" w:bidi="ar-SA"/>
              </w:rPr>
              <w:t>1</w:t>
            </w:r>
          </w:p>
        </w:tc>
        <w:tc>
          <w:tcPr>
            <w:tcW w:w="3169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ind w:left="0" w:leftChars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lang w:val="en-US" w:eastAsia="zh-CN"/>
              </w:rPr>
              <w:t>张红侠</w:t>
            </w:r>
          </w:p>
        </w:tc>
        <w:tc>
          <w:tcPr>
            <w:tcW w:w="3399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ind w:left="0" w:leftChars="0" w:firstLine="320" w:firstLineChars="100"/>
              <w:jc w:val="center"/>
              <w:textAlignment w:val="auto"/>
              <w:rPr>
                <w:rFonts w:hint="default" w:ascii="仿宋_GB2312" w:hAnsi="仿宋_GB2312" w:eastAsia="仿宋_GB2312" w:cs="仿宋_GB2312"/>
                <w:b w:val="0"/>
                <w:bCs w:val="0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lang w:val="en-US" w:eastAsia="zh-CN"/>
              </w:rPr>
              <w:t>2</w:t>
            </w:r>
          </w:p>
        </w:tc>
        <w:tc>
          <w:tcPr>
            <w:tcW w:w="3169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ind w:left="0" w:leftChars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lang w:val="en-US" w:eastAsia="zh-CN"/>
              </w:rPr>
              <w:t>万霜降</w:t>
            </w:r>
          </w:p>
        </w:tc>
        <w:tc>
          <w:tcPr>
            <w:tcW w:w="3399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ind w:left="0" w:leftChars="0" w:firstLine="320" w:firstLineChars="100"/>
              <w:jc w:val="center"/>
              <w:textAlignment w:val="auto"/>
              <w:rPr>
                <w:rFonts w:hint="default" w:ascii="仿宋_GB2312" w:hAnsi="仿宋_GB2312" w:eastAsia="仿宋_GB2312" w:cs="仿宋_GB2312"/>
                <w:b w:val="0"/>
                <w:bCs w:val="0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lang w:val="en-US" w:eastAsia="zh-CN"/>
              </w:rPr>
              <w:t>3</w:t>
            </w:r>
          </w:p>
        </w:tc>
        <w:tc>
          <w:tcPr>
            <w:tcW w:w="3169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ind w:left="0" w:leftChars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lang w:val="en-US" w:eastAsia="zh-CN"/>
              </w:rPr>
              <w:t>陈胜稳</w:t>
            </w:r>
          </w:p>
        </w:tc>
        <w:tc>
          <w:tcPr>
            <w:tcW w:w="3399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ind w:left="0" w:leftChars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226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ind w:left="0" w:leftChars="0" w:firstLine="320" w:firstLineChars="100"/>
              <w:jc w:val="center"/>
              <w:textAlignment w:val="auto"/>
              <w:rPr>
                <w:rFonts w:hint="default" w:ascii="仿宋_GB2312" w:hAnsi="仿宋_GB2312" w:eastAsia="仿宋_GB2312" w:cs="仿宋_GB2312"/>
                <w:b w:val="0"/>
                <w:bCs w:val="0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lang w:val="en-US" w:eastAsia="zh-CN"/>
              </w:rPr>
              <w:t>4</w:t>
            </w:r>
          </w:p>
        </w:tc>
        <w:tc>
          <w:tcPr>
            <w:tcW w:w="3169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ind w:left="0" w:leftChars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lang w:val="en-US" w:eastAsia="zh-CN"/>
              </w:rPr>
              <w:t>陈贤民</w:t>
            </w:r>
          </w:p>
        </w:tc>
        <w:tc>
          <w:tcPr>
            <w:tcW w:w="3399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ind w:left="0" w:leftChars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lang w:val="en-US" w:eastAsia="zh-CN"/>
              </w:rPr>
              <w:t>无</w:t>
            </w:r>
          </w:p>
        </w:tc>
      </w:tr>
    </w:tbl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三、广元市退役军人事务局行政执法权力、责任清单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广元市人民政府网（含行政执法权力及责任事项的权限、职责、服务指南、法定依据、流程图、程序）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960" w:firstLineChars="300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fldChar w:fldCharType="begin"/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instrText xml:space="preserve"> HYPERLINK "http://gys.sczwfw.gov.cn/app/newPowerDutyList/index?areaCode=510800000000" </w:instrTex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fldChar w:fldCharType="separate"/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http://gys.sczwfw.gov.cn/app/newPowerDutyList/index?areaCode=510800000000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fldChar w:fldCharType="end"/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四、广元市退役军人事务局重大行政执法审核目录清单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lang w:val="en-US" w:eastAsia="zh-CN"/>
        </w:rPr>
        <w:t>重大行政处罚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700" w:firstLineChars="200"/>
        <w:textAlignment w:val="auto"/>
        <w:rPr>
          <w:rFonts w:hint="eastAsia" w:ascii="黑体" w:hAnsi="黑体" w:eastAsia="黑体" w:cs="黑体"/>
          <w:i w:val="0"/>
          <w:caps w:val="0"/>
          <w:color w:val="575757"/>
          <w:spacing w:val="15"/>
          <w:sz w:val="32"/>
          <w:szCs w:val="32"/>
          <w:shd w:val="clear" w:fill="FFFFFF"/>
          <w:lang w:eastAsia="zh-CN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auto"/>
          <w:spacing w:val="15"/>
          <w:sz w:val="32"/>
          <w:szCs w:val="32"/>
          <w:shd w:val="clear" w:fill="FFFFFF"/>
        </w:rPr>
        <w:t>对企业按照涉及退役士兵人数乘以当地上年度城镇职工平均工资10倍的金额处以罚款</w:t>
      </w:r>
      <w:r>
        <w:rPr>
          <w:rFonts w:hint="eastAsia" w:ascii="仿宋_GB2312" w:hAnsi="仿宋_GB2312" w:eastAsia="仿宋_GB2312" w:cs="仿宋_GB2312"/>
          <w:i w:val="0"/>
          <w:caps w:val="0"/>
          <w:color w:val="auto"/>
          <w:spacing w:val="15"/>
          <w:sz w:val="32"/>
          <w:szCs w:val="32"/>
          <w:shd w:val="clear" w:fill="FFFFFF"/>
          <w:lang w:val="en-US" w:eastAsia="zh-CN"/>
        </w:rPr>
        <w:t>,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i w:val="0"/>
          <w:caps w:val="0"/>
          <w:color w:val="auto"/>
          <w:spacing w:val="15"/>
          <w:sz w:val="32"/>
          <w:szCs w:val="32"/>
          <w:shd w:val="clear" w:fill="FFFFFF"/>
        </w:rPr>
        <w:t>并对接收单位及其主要负责人予以通报批评</w:t>
      </w:r>
      <w:r>
        <w:rPr>
          <w:rFonts w:hint="eastAsia" w:ascii="仿宋_GB2312" w:hAnsi="仿宋_GB2312" w:eastAsia="仿宋_GB2312" w:cs="仿宋_GB2312"/>
          <w:i w:val="0"/>
          <w:caps w:val="0"/>
          <w:color w:val="auto"/>
          <w:spacing w:val="15"/>
          <w:sz w:val="32"/>
          <w:szCs w:val="32"/>
          <w:shd w:val="clear" w:fill="FFFFFF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700" w:firstLineChars="200"/>
        <w:textAlignment w:val="auto"/>
        <w:rPr>
          <w:rFonts w:hint="eastAsia" w:ascii="黑体" w:hAnsi="黑体" w:eastAsia="黑体" w:cs="黑体"/>
          <w:i w:val="0"/>
          <w:caps w:val="0"/>
          <w:color w:val="575757"/>
          <w:spacing w:val="15"/>
          <w:sz w:val="32"/>
          <w:szCs w:val="32"/>
          <w:shd w:val="clear" w:fill="FFFFFF"/>
          <w:lang w:eastAsia="zh-CN"/>
        </w:rPr>
      </w:pPr>
      <w:r>
        <w:rPr>
          <w:rFonts w:hint="eastAsia" w:ascii="黑体" w:hAnsi="黑体" w:eastAsia="黑体" w:cs="黑体"/>
          <w:i w:val="0"/>
          <w:caps w:val="0"/>
          <w:color w:val="575757"/>
          <w:spacing w:val="15"/>
          <w:sz w:val="32"/>
          <w:szCs w:val="32"/>
          <w:shd w:val="clear" w:fill="FFFFFF"/>
          <w:lang w:eastAsia="zh-CN"/>
        </w:rPr>
        <w:t>五、广元市退役军人事务局（监督信息）救济渠道、行政执法责任制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703" w:firstLineChars="200"/>
        <w:textAlignment w:val="auto"/>
        <w:rPr>
          <w:rFonts w:hint="eastAsia" w:ascii="仿宋_GB2312" w:hAnsi="仿宋_GB2312" w:eastAsia="仿宋_GB2312" w:cs="仿宋_GB2312"/>
          <w:b/>
          <w:bCs/>
          <w:i w:val="0"/>
          <w:caps w:val="0"/>
          <w:color w:val="575757"/>
          <w:spacing w:val="15"/>
          <w:sz w:val="32"/>
          <w:szCs w:val="32"/>
          <w:shd w:val="clear" w:fill="FFFFFF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i w:val="0"/>
          <w:caps w:val="0"/>
          <w:color w:val="575757"/>
          <w:spacing w:val="15"/>
          <w:sz w:val="32"/>
          <w:szCs w:val="32"/>
          <w:shd w:val="clear" w:fill="FFFFFF"/>
          <w:lang w:eastAsia="zh-CN"/>
        </w:rPr>
        <w:t>（一）依法享有的权利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760"/>
        <w:textAlignment w:val="auto"/>
        <w:rPr>
          <w:rFonts w:hint="eastAsia" w:ascii="仿宋_GB2312" w:hAnsi="仿宋_GB2312" w:eastAsia="仿宋_GB2312" w:cs="仿宋_GB2312"/>
          <w:i w:val="0"/>
          <w:caps w:val="0"/>
          <w:color w:val="575757"/>
          <w:spacing w:val="15"/>
          <w:sz w:val="32"/>
          <w:szCs w:val="32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575757"/>
          <w:spacing w:val="15"/>
          <w:sz w:val="32"/>
          <w:szCs w:val="32"/>
          <w:shd w:val="clear" w:fill="FFFFFF"/>
          <w:lang w:val="en-US" w:eastAsia="zh-CN"/>
        </w:rPr>
        <w:t>当事人依法享有申请回避、陈述、申辩、复议、诉讼等权利，详见相应法律法规。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703" w:firstLineChars="200"/>
        <w:textAlignment w:val="auto"/>
        <w:rPr>
          <w:rFonts w:hint="eastAsia" w:ascii="仿宋_GB2312" w:hAnsi="仿宋_GB2312" w:eastAsia="仿宋_GB2312" w:cs="仿宋_GB2312"/>
          <w:b/>
          <w:bCs/>
          <w:i w:val="0"/>
          <w:caps w:val="0"/>
          <w:color w:val="575757"/>
          <w:spacing w:val="15"/>
          <w:sz w:val="32"/>
          <w:szCs w:val="32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i w:val="0"/>
          <w:caps w:val="0"/>
          <w:color w:val="575757"/>
          <w:spacing w:val="15"/>
          <w:sz w:val="32"/>
          <w:szCs w:val="32"/>
          <w:shd w:val="clear" w:fill="FFFFFF"/>
          <w:lang w:val="en-US" w:eastAsia="zh-CN"/>
        </w:rPr>
        <w:t>（二）救济途径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760"/>
        <w:textAlignment w:val="auto"/>
        <w:rPr>
          <w:rFonts w:hint="eastAsia" w:ascii="仿宋_GB2312" w:hAnsi="仿宋_GB2312" w:eastAsia="仿宋_GB2312" w:cs="仿宋_GB2312"/>
          <w:i w:val="0"/>
          <w:caps w:val="0"/>
          <w:color w:val="575757"/>
          <w:spacing w:val="15"/>
          <w:sz w:val="32"/>
          <w:szCs w:val="32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575757"/>
          <w:spacing w:val="15"/>
          <w:sz w:val="32"/>
          <w:szCs w:val="32"/>
          <w:shd w:val="clear" w:fill="FFFFFF"/>
          <w:lang w:val="en-US" w:eastAsia="zh-CN"/>
        </w:rPr>
        <w:t>1、行政复议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760"/>
        <w:textAlignment w:val="auto"/>
        <w:rPr>
          <w:rFonts w:hint="eastAsia" w:ascii="仿宋_GB2312" w:hAnsi="仿宋_GB2312" w:eastAsia="仿宋_GB2312" w:cs="仿宋_GB2312"/>
          <w:i w:val="0"/>
          <w:caps w:val="0"/>
          <w:color w:val="575757"/>
          <w:spacing w:val="15"/>
          <w:sz w:val="32"/>
          <w:szCs w:val="32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575757"/>
          <w:spacing w:val="15"/>
          <w:sz w:val="32"/>
          <w:szCs w:val="32"/>
          <w:shd w:val="clear" w:fill="FFFFFF"/>
          <w:lang w:val="en-US" w:eastAsia="zh-CN"/>
        </w:rPr>
        <w:t>部门：广元市退役军人事务局安置就业科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350" w:firstLineChars="100"/>
        <w:textAlignment w:val="auto"/>
        <w:rPr>
          <w:rFonts w:hint="default" w:ascii="仿宋_GB2312" w:hAnsi="仿宋_GB2312" w:eastAsia="仿宋_GB2312" w:cs="仿宋_GB2312"/>
          <w:i w:val="0"/>
          <w:caps w:val="0"/>
          <w:color w:val="575757"/>
          <w:spacing w:val="15"/>
          <w:sz w:val="32"/>
          <w:szCs w:val="32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575757"/>
          <w:spacing w:val="15"/>
          <w:sz w:val="32"/>
          <w:szCs w:val="32"/>
          <w:shd w:val="clear" w:fill="FFFFFF"/>
          <w:lang w:val="en-US" w:eastAsia="zh-CN"/>
        </w:rPr>
        <w:t xml:space="preserve">  地址：广元市利州东路一段681号（广元市退役军人事务局5楼）、联系电话：0839-3220780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760"/>
        <w:textAlignment w:val="auto"/>
        <w:rPr>
          <w:rFonts w:hint="eastAsia" w:ascii="仿宋_GB2312" w:hAnsi="仿宋_GB2312" w:eastAsia="仿宋_GB2312" w:cs="仿宋_GB2312"/>
          <w:i w:val="0"/>
          <w:caps w:val="0"/>
          <w:color w:val="575757"/>
          <w:spacing w:val="15"/>
          <w:sz w:val="32"/>
          <w:szCs w:val="32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575757"/>
          <w:spacing w:val="15"/>
          <w:sz w:val="32"/>
          <w:szCs w:val="32"/>
          <w:shd w:val="clear" w:fill="FFFFFF"/>
          <w:lang w:val="en-US" w:eastAsia="zh-CN"/>
        </w:rPr>
        <w:t>2、行政诉讼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760"/>
        <w:textAlignment w:val="auto"/>
        <w:rPr>
          <w:rFonts w:hint="eastAsia" w:ascii="仿宋_GB2312" w:hAnsi="仿宋_GB2312" w:eastAsia="仿宋_GB2312" w:cs="仿宋_GB2312"/>
          <w:i w:val="0"/>
          <w:caps w:val="0"/>
          <w:color w:val="575757"/>
          <w:spacing w:val="15"/>
          <w:sz w:val="32"/>
          <w:szCs w:val="32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575757"/>
          <w:spacing w:val="15"/>
          <w:sz w:val="32"/>
          <w:szCs w:val="32"/>
          <w:shd w:val="clear" w:fill="FFFFFF"/>
          <w:lang w:val="en-US" w:eastAsia="zh-CN"/>
        </w:rPr>
        <w:t xml:space="preserve">单位：广元市利州区人民法院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760"/>
        <w:textAlignment w:val="auto"/>
        <w:rPr>
          <w:rFonts w:hint="eastAsia" w:ascii="仿宋_GB2312" w:hAnsi="仿宋_GB2312" w:eastAsia="仿宋_GB2312" w:cs="仿宋_GB2312"/>
          <w:i w:val="0"/>
          <w:caps w:val="0"/>
          <w:color w:val="575757"/>
          <w:spacing w:val="15"/>
          <w:sz w:val="32"/>
          <w:szCs w:val="32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575757"/>
          <w:spacing w:val="15"/>
          <w:sz w:val="32"/>
          <w:szCs w:val="32"/>
          <w:shd w:val="clear" w:fill="FFFFFF"/>
          <w:lang w:val="en-US" w:eastAsia="zh-CN"/>
        </w:rPr>
        <w:t>地址：广元市利州区利州东路1070号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700" w:firstLineChars="200"/>
        <w:textAlignment w:val="auto"/>
        <w:rPr>
          <w:rFonts w:hint="eastAsia" w:ascii="仿宋_GB2312" w:hAnsi="仿宋_GB2312" w:eastAsia="仿宋_GB2312" w:cs="仿宋_GB2312"/>
          <w:i w:val="0"/>
          <w:caps w:val="0"/>
          <w:color w:val="575757"/>
          <w:spacing w:val="15"/>
          <w:sz w:val="32"/>
          <w:szCs w:val="32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575757"/>
          <w:spacing w:val="15"/>
          <w:sz w:val="32"/>
          <w:szCs w:val="32"/>
          <w:shd w:val="clear" w:fill="FFFFFF"/>
          <w:lang w:val="en-US" w:eastAsia="zh-CN"/>
        </w:rPr>
        <w:t>（三）对行政执法的监督投诉举报的方式、途径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700" w:firstLineChars="200"/>
        <w:textAlignment w:val="auto"/>
        <w:rPr>
          <w:rFonts w:hint="eastAsia" w:ascii="仿宋_GB2312" w:hAnsi="仿宋_GB2312" w:eastAsia="仿宋_GB2312" w:cs="仿宋_GB2312"/>
          <w:i w:val="0"/>
          <w:caps w:val="0"/>
          <w:color w:val="575757"/>
          <w:spacing w:val="15"/>
          <w:sz w:val="32"/>
          <w:szCs w:val="32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575757"/>
          <w:spacing w:val="15"/>
          <w:sz w:val="32"/>
          <w:szCs w:val="32"/>
          <w:shd w:val="clear" w:fill="FFFFFF"/>
          <w:lang w:val="en-US" w:eastAsia="zh-CN"/>
        </w:rPr>
        <w:t xml:space="preserve">部门：广元市退役军人事务局权益维护与法规科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700" w:firstLineChars="200"/>
        <w:textAlignment w:val="auto"/>
        <w:rPr>
          <w:rFonts w:hint="eastAsia" w:ascii="仿宋_GB2312" w:hAnsi="仿宋_GB2312" w:eastAsia="仿宋_GB2312" w:cs="仿宋_GB2312"/>
          <w:i w:val="0"/>
          <w:caps w:val="0"/>
          <w:color w:val="575757"/>
          <w:spacing w:val="15"/>
          <w:sz w:val="32"/>
          <w:szCs w:val="32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575757"/>
          <w:spacing w:val="15"/>
          <w:sz w:val="32"/>
          <w:szCs w:val="32"/>
          <w:shd w:val="clear" w:fill="FFFFFF"/>
          <w:lang w:val="en-US" w:eastAsia="zh-CN"/>
        </w:rPr>
        <w:t>地址：广元市利州东路一段681号（广元市退役军人事务局5楼）、投诉电话：0839-3220125。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rPr>
          <w:rFonts w:hint="default" w:ascii="仿宋_GB2312" w:hAnsi="仿宋_GB2312" w:eastAsia="仿宋_GB2312" w:cs="仿宋_GB2312"/>
          <w:i w:val="0"/>
          <w:caps w:val="0"/>
          <w:color w:val="575757"/>
          <w:spacing w:val="15"/>
          <w:sz w:val="32"/>
          <w:szCs w:val="32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575757"/>
          <w:spacing w:val="15"/>
          <w:sz w:val="32"/>
          <w:szCs w:val="32"/>
          <w:shd w:val="clear" w:fill="FFFFFF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b/>
          <w:bCs/>
          <w:i w:val="0"/>
          <w:caps w:val="0"/>
          <w:color w:val="575757"/>
          <w:spacing w:val="15"/>
          <w:sz w:val="32"/>
          <w:szCs w:val="32"/>
          <w:shd w:val="clear" w:fill="FFFFFF"/>
          <w:lang w:val="en-US" w:eastAsia="zh-CN"/>
        </w:rPr>
        <w:t>行政执法责任制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700" w:firstLineChars="200"/>
        <w:textAlignment w:val="auto"/>
        <w:rPr>
          <w:rFonts w:hint="eastAsia" w:ascii="仿宋_GB2312" w:hAnsi="仿宋_GB2312" w:eastAsia="仿宋_GB2312" w:cs="仿宋_GB2312"/>
          <w:i w:val="0"/>
          <w:caps w:val="0"/>
          <w:color w:val="575757"/>
          <w:spacing w:val="15"/>
          <w:sz w:val="32"/>
          <w:szCs w:val="32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575757"/>
          <w:spacing w:val="15"/>
          <w:sz w:val="32"/>
          <w:szCs w:val="32"/>
          <w:shd w:val="clear" w:fill="FFFFFF"/>
          <w:lang w:val="en-US" w:eastAsia="zh-CN"/>
        </w:rPr>
        <w:t>《国务院办公厅关于推行行政执法责任制的若干意见》（国办发〔2005〕37号）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700" w:firstLineChars="200"/>
        <w:textAlignment w:val="auto"/>
        <w:rPr>
          <w:rFonts w:hint="eastAsia" w:ascii="仿宋_GB2312" w:hAnsi="仿宋_GB2312" w:eastAsia="仿宋_GB2312" w:cs="仿宋_GB2312"/>
          <w:i w:val="0"/>
          <w:caps w:val="0"/>
          <w:color w:val="575757"/>
          <w:spacing w:val="15"/>
          <w:sz w:val="32"/>
          <w:szCs w:val="32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575757"/>
          <w:spacing w:val="15"/>
          <w:sz w:val="32"/>
          <w:szCs w:val="32"/>
          <w:shd w:val="clear" w:fill="FFFFFF"/>
          <w:lang w:val="en-US" w:eastAsia="zh-CN"/>
        </w:rPr>
        <w:t>《四川省人民政府办公厅关于深化行政执法责任制的实施意见》（川办发〔2005〕36号）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700" w:firstLineChars="200"/>
        <w:textAlignment w:val="auto"/>
        <w:rPr>
          <w:rFonts w:hint="eastAsia" w:ascii="仿宋_GB2312" w:hAnsi="仿宋_GB2312" w:eastAsia="仿宋_GB2312" w:cs="仿宋_GB2312"/>
          <w:i w:val="0"/>
          <w:caps w:val="0"/>
          <w:color w:val="575757"/>
          <w:spacing w:val="15"/>
          <w:sz w:val="32"/>
          <w:szCs w:val="32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575757"/>
          <w:spacing w:val="15"/>
          <w:sz w:val="32"/>
          <w:szCs w:val="32"/>
          <w:shd w:val="clear" w:fill="FFFFFF"/>
          <w:lang w:val="en-US" w:eastAsia="zh-CN"/>
        </w:rPr>
        <w:t>《四川省落实行政执法责任制全面推进依法行政考核办法》（川府发〔2005〕24号）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700" w:firstLineChars="200"/>
        <w:textAlignment w:val="auto"/>
        <w:rPr>
          <w:rFonts w:hint="eastAsia" w:ascii="仿宋_GB2312" w:hAnsi="仿宋_GB2312" w:eastAsia="仿宋_GB2312" w:cs="仿宋_GB2312"/>
          <w:i w:val="0"/>
          <w:caps w:val="0"/>
          <w:color w:val="575757"/>
          <w:spacing w:val="15"/>
          <w:sz w:val="32"/>
          <w:szCs w:val="32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575757"/>
          <w:spacing w:val="15"/>
          <w:sz w:val="32"/>
          <w:szCs w:val="32"/>
          <w:shd w:val="clear" w:fill="FFFFFF"/>
          <w:lang w:val="en-US" w:eastAsia="zh-CN"/>
        </w:rPr>
        <w:t>《四川省行政执法监督条例》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700" w:firstLineChars="200"/>
        <w:textAlignment w:val="auto"/>
        <w:rPr>
          <w:rFonts w:hint="eastAsia" w:ascii="仿宋_GB2312" w:hAnsi="仿宋_GB2312" w:eastAsia="仿宋_GB2312" w:cs="仿宋_GB2312"/>
          <w:i w:val="0"/>
          <w:caps w:val="0"/>
          <w:color w:val="575757"/>
          <w:spacing w:val="15"/>
          <w:sz w:val="32"/>
          <w:szCs w:val="32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575757"/>
          <w:spacing w:val="15"/>
          <w:sz w:val="32"/>
          <w:szCs w:val="32"/>
          <w:shd w:val="clear" w:fill="FFFFFF"/>
          <w:lang w:val="en-US" w:eastAsia="zh-CN"/>
        </w:rPr>
        <w:t>《行政机关公务员处分条例》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700" w:firstLineChars="200"/>
        <w:textAlignment w:val="auto"/>
        <w:rPr>
          <w:rFonts w:hint="eastAsia" w:ascii="黑体" w:hAnsi="黑体" w:eastAsia="黑体" w:cs="黑体"/>
          <w:i w:val="0"/>
          <w:caps w:val="0"/>
          <w:color w:val="575757"/>
          <w:spacing w:val="15"/>
          <w:sz w:val="32"/>
          <w:szCs w:val="32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575757"/>
          <w:spacing w:val="15"/>
          <w:sz w:val="32"/>
          <w:szCs w:val="32"/>
          <w:shd w:val="clear" w:fill="FFFFFF"/>
          <w:lang w:val="en-US" w:eastAsia="zh-CN"/>
        </w:rPr>
        <w:t>《事业单位工作人员处分暂行规定》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700" w:firstLineChars="200"/>
        <w:textAlignment w:val="auto"/>
        <w:rPr>
          <w:rFonts w:hint="eastAsia" w:ascii="黑体" w:hAnsi="黑体" w:eastAsia="黑体" w:cs="黑体"/>
          <w:i w:val="0"/>
          <w:caps w:val="0"/>
          <w:color w:val="575757"/>
          <w:spacing w:val="15"/>
          <w:sz w:val="32"/>
          <w:szCs w:val="32"/>
          <w:shd w:val="clear" w:fill="FFFFFF"/>
          <w:lang w:val="en-US" w:eastAsia="zh-CN"/>
        </w:rPr>
      </w:pPr>
      <w:r>
        <w:rPr>
          <w:rFonts w:hint="eastAsia" w:ascii="黑体" w:hAnsi="黑体" w:eastAsia="黑体" w:cs="黑体"/>
          <w:i w:val="0"/>
          <w:caps w:val="0"/>
          <w:color w:val="575757"/>
          <w:spacing w:val="15"/>
          <w:sz w:val="32"/>
          <w:szCs w:val="32"/>
          <w:shd w:val="clear" w:fill="FFFFFF"/>
          <w:lang w:val="en-US" w:eastAsia="zh-CN"/>
        </w:rPr>
        <w:t>六、广元市退役军人事务局行政执法自由裁量标准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700" w:firstLineChars="200"/>
        <w:textAlignment w:val="auto"/>
        <w:rPr>
          <w:rFonts w:hint="eastAsia" w:ascii="黑体" w:hAnsi="黑体" w:eastAsia="黑体" w:cs="黑体"/>
          <w:i w:val="0"/>
          <w:caps w:val="0"/>
          <w:color w:val="575757"/>
          <w:spacing w:val="15"/>
          <w:sz w:val="32"/>
          <w:szCs w:val="32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575757"/>
          <w:spacing w:val="15"/>
          <w:sz w:val="32"/>
          <w:szCs w:val="32"/>
          <w:shd w:val="clear" w:fill="FFFFFF"/>
          <w:lang w:val="en-US" w:eastAsia="zh-CN"/>
        </w:rPr>
        <w:t>暂未制定行政执法自由裁量标准。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700" w:firstLineChars="200"/>
        <w:textAlignment w:val="auto"/>
        <w:rPr>
          <w:rFonts w:hint="eastAsia" w:ascii="黑体" w:hAnsi="黑体" w:eastAsia="黑体" w:cs="黑体"/>
          <w:i w:val="0"/>
          <w:caps w:val="0"/>
          <w:color w:val="575757"/>
          <w:spacing w:val="15"/>
          <w:sz w:val="32"/>
          <w:szCs w:val="32"/>
          <w:shd w:val="clear" w:fill="FFFFFF"/>
          <w:lang w:val="en-US" w:eastAsia="zh-CN"/>
        </w:rPr>
      </w:pPr>
      <w:r>
        <w:rPr>
          <w:rFonts w:hint="eastAsia" w:ascii="黑体" w:hAnsi="黑体" w:eastAsia="黑体" w:cs="黑体"/>
          <w:i w:val="0"/>
          <w:caps w:val="0"/>
          <w:color w:val="575757"/>
          <w:spacing w:val="15"/>
          <w:sz w:val="32"/>
          <w:szCs w:val="32"/>
          <w:shd w:val="clear" w:fill="FFFFFF"/>
          <w:lang w:val="en-US" w:eastAsia="zh-CN"/>
        </w:rPr>
        <w:t>七、广元市退役军人事务局随机抽查事项清单、市场主体库(检查对象名录库)、2020年抽查计划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700" w:firstLineChars="200"/>
        <w:textAlignment w:val="auto"/>
        <w:rPr>
          <w:rFonts w:hint="eastAsia" w:ascii="黑体" w:hAnsi="黑体" w:eastAsia="黑体" w:cs="黑体"/>
          <w:i w:val="0"/>
          <w:caps w:val="0"/>
          <w:color w:val="575757"/>
          <w:spacing w:val="15"/>
          <w:sz w:val="32"/>
          <w:szCs w:val="32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auto"/>
          <w:spacing w:val="15"/>
          <w:sz w:val="32"/>
          <w:szCs w:val="32"/>
          <w:shd w:val="clear" w:fill="FFFFFF"/>
          <w:lang w:val="en-US" w:eastAsia="zh-CN"/>
        </w:rPr>
        <w:t>由人民政府安置主管部门下达了接收安置退役士兵的企业。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700" w:firstLineChars="200"/>
        <w:textAlignment w:val="auto"/>
        <w:rPr>
          <w:rFonts w:hint="eastAsia" w:ascii="黑体" w:hAnsi="黑体" w:eastAsia="黑体" w:cs="黑体"/>
          <w:i w:val="0"/>
          <w:caps w:val="0"/>
          <w:color w:val="575757"/>
          <w:spacing w:val="15"/>
          <w:sz w:val="32"/>
          <w:szCs w:val="32"/>
          <w:shd w:val="clear" w:fill="FFFFFF"/>
          <w:lang w:val="en-US" w:eastAsia="zh-CN"/>
        </w:rPr>
      </w:pPr>
      <w:r>
        <w:rPr>
          <w:rFonts w:hint="eastAsia" w:ascii="黑体" w:hAnsi="黑体" w:eastAsia="黑体" w:cs="黑体"/>
          <w:i w:val="0"/>
          <w:caps w:val="0"/>
          <w:color w:val="575757"/>
          <w:spacing w:val="15"/>
          <w:sz w:val="32"/>
          <w:szCs w:val="32"/>
          <w:shd w:val="clear" w:fill="FFFFFF"/>
          <w:lang w:val="en-US" w:eastAsia="zh-CN"/>
        </w:rPr>
        <w:t>八、广元市退役军人事务局行政执法文书样式、行政执法案卷评查制度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700" w:firstLineChars="200"/>
        <w:textAlignment w:val="auto"/>
        <w:rPr>
          <w:rFonts w:hint="eastAsia" w:ascii="黑体" w:hAnsi="黑体" w:eastAsia="黑体" w:cs="黑体"/>
          <w:i w:val="0"/>
          <w:caps w:val="0"/>
          <w:color w:val="575757"/>
          <w:spacing w:val="15"/>
          <w:sz w:val="32"/>
          <w:szCs w:val="32"/>
          <w:shd w:val="clear" w:fill="FFFFFF"/>
          <w:lang w:val="en-US" w:eastAsia="zh-CN"/>
        </w:rPr>
      </w:pPr>
      <w:r>
        <w:rPr>
          <w:rFonts w:hint="eastAsia" w:ascii="黑体" w:hAnsi="黑体" w:eastAsia="黑体" w:cs="黑体"/>
          <w:i w:val="0"/>
          <w:caps w:val="0"/>
          <w:color w:val="auto"/>
          <w:spacing w:val="15"/>
          <w:sz w:val="32"/>
          <w:szCs w:val="32"/>
          <w:shd w:val="clear" w:fill="FFFFFF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i w:val="0"/>
          <w:caps w:val="0"/>
          <w:color w:val="auto"/>
          <w:spacing w:val="15"/>
          <w:sz w:val="32"/>
          <w:szCs w:val="32"/>
          <w:shd w:val="clear" w:fill="FFFFFF"/>
          <w:lang w:val="en-US" w:eastAsia="zh-CN"/>
        </w:rPr>
        <w:t>暂无规范的执法文书和行政执法案卷评查的相关制度。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700" w:firstLineChars="200"/>
        <w:textAlignment w:val="auto"/>
        <w:rPr>
          <w:rFonts w:hint="eastAsia" w:ascii="黑体" w:hAnsi="黑体" w:eastAsia="黑体" w:cs="黑体"/>
          <w:i w:val="0"/>
          <w:caps w:val="0"/>
          <w:color w:val="575757"/>
          <w:spacing w:val="15"/>
          <w:sz w:val="32"/>
          <w:szCs w:val="32"/>
          <w:shd w:val="clear" w:fill="FFFFFF"/>
          <w:lang w:val="en-US" w:eastAsia="zh-CN"/>
        </w:rPr>
      </w:pPr>
      <w:r>
        <w:rPr>
          <w:rFonts w:hint="eastAsia" w:ascii="黑体" w:hAnsi="黑体" w:eastAsia="黑体" w:cs="黑体"/>
          <w:i w:val="0"/>
          <w:caps w:val="0"/>
          <w:color w:val="575757"/>
          <w:spacing w:val="15"/>
          <w:sz w:val="32"/>
          <w:szCs w:val="32"/>
          <w:shd w:val="clear" w:fill="FFFFFF"/>
          <w:lang w:val="en-US" w:eastAsia="zh-CN"/>
        </w:rPr>
        <w:t>九、广元市退役军人事务局上年度双随机抽查结果、行政许可和处罚决定、上年度本机关行政执法数据总体情况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700" w:firstLineChars="200"/>
        <w:textAlignment w:val="auto"/>
        <w:rPr>
          <w:rFonts w:hint="eastAsia" w:ascii="仿宋_GB2312" w:hAnsi="仿宋_GB2312" w:eastAsia="仿宋_GB2312" w:cs="仿宋_GB2312"/>
          <w:i w:val="0"/>
          <w:caps w:val="0"/>
          <w:color w:val="auto"/>
          <w:spacing w:val="15"/>
          <w:sz w:val="32"/>
          <w:szCs w:val="32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auto"/>
          <w:spacing w:val="15"/>
          <w:sz w:val="32"/>
          <w:szCs w:val="32"/>
          <w:shd w:val="clear" w:fill="FFFFFF"/>
          <w:lang w:val="en-US" w:eastAsia="zh-CN"/>
        </w:rPr>
        <w:t>（一）上年度本机关行政执法数据总体情况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700" w:firstLineChars="200"/>
        <w:textAlignment w:val="auto"/>
        <w:rPr>
          <w:rFonts w:hint="eastAsia" w:ascii="仿宋_GB2312" w:hAnsi="仿宋_GB2312" w:eastAsia="仿宋_GB2312" w:cs="仿宋_GB2312"/>
          <w:i w:val="0"/>
          <w:caps w:val="0"/>
          <w:color w:val="auto"/>
          <w:spacing w:val="15"/>
          <w:sz w:val="32"/>
          <w:szCs w:val="32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auto"/>
          <w:spacing w:val="15"/>
          <w:sz w:val="32"/>
          <w:szCs w:val="32"/>
          <w:shd w:val="clear" w:fill="FFFFFF"/>
          <w:lang w:val="en-US" w:eastAsia="zh-CN"/>
        </w:rPr>
        <w:t>无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700" w:firstLineChars="200"/>
        <w:textAlignment w:val="auto"/>
        <w:rPr>
          <w:rFonts w:hint="eastAsia" w:ascii="仿宋_GB2312" w:hAnsi="仿宋_GB2312" w:eastAsia="仿宋_GB2312" w:cs="仿宋_GB2312"/>
          <w:i w:val="0"/>
          <w:caps w:val="0"/>
          <w:color w:val="auto"/>
          <w:spacing w:val="15"/>
          <w:sz w:val="32"/>
          <w:szCs w:val="32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auto"/>
          <w:spacing w:val="15"/>
          <w:sz w:val="32"/>
          <w:szCs w:val="32"/>
          <w:shd w:val="clear" w:fill="FFFFFF"/>
          <w:lang w:val="en-US" w:eastAsia="zh-CN"/>
        </w:rPr>
        <w:t>（二）行政处罚决定公示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rPr>
          <w:rFonts w:hint="eastAsia" w:ascii="黑体" w:hAnsi="黑体" w:eastAsia="黑体" w:cs="黑体"/>
          <w:i w:val="0"/>
          <w:caps w:val="0"/>
          <w:color w:val="575757"/>
          <w:spacing w:val="15"/>
          <w:sz w:val="32"/>
          <w:szCs w:val="32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auto"/>
          <w:spacing w:val="15"/>
          <w:sz w:val="32"/>
          <w:szCs w:val="32"/>
          <w:shd w:val="clear" w:fill="FFFFFF"/>
          <w:lang w:val="en-US" w:eastAsia="zh-CN"/>
        </w:rPr>
        <w:t xml:space="preserve">    无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700" w:firstLineChars="200"/>
        <w:textAlignment w:val="auto"/>
        <w:rPr>
          <w:rFonts w:hint="eastAsia" w:ascii="黑体" w:hAnsi="黑体" w:eastAsia="黑体" w:cs="黑体"/>
          <w:i w:val="0"/>
          <w:caps w:val="0"/>
          <w:color w:val="575757"/>
          <w:spacing w:val="15"/>
          <w:sz w:val="32"/>
          <w:szCs w:val="32"/>
          <w:shd w:val="clear" w:fill="FFFFFF"/>
          <w:lang w:val="en-US" w:eastAsia="zh-CN"/>
        </w:rPr>
      </w:pPr>
      <w:r>
        <w:rPr>
          <w:rFonts w:hint="eastAsia" w:ascii="黑体" w:hAnsi="黑体" w:eastAsia="黑体" w:cs="黑体"/>
          <w:i w:val="0"/>
          <w:caps w:val="0"/>
          <w:color w:val="575757"/>
          <w:spacing w:val="15"/>
          <w:sz w:val="32"/>
          <w:szCs w:val="32"/>
          <w:shd w:val="clear" w:fill="FFFFFF"/>
          <w:lang w:val="en-US" w:eastAsia="zh-CN"/>
        </w:rPr>
        <w:t>十、广元市退役军人事务局实行行政执法三项制度方案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遵照四川省退役军人事务厅办公室关于印发《四川省退役军人事务厅行政执法公示工作规程》等三项制度的通知进行。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40" w:lineRule="exac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40" w:lineRule="exac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40" w:lineRule="exact"/>
        <w:ind w:firstLine="4800" w:firstLineChars="15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广元市退役军人事务局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40" w:lineRule="exact"/>
        <w:ind w:firstLine="5120" w:firstLineChars="16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2020年6月1日</w:t>
      </w:r>
    </w:p>
    <w:sectPr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onospac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9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4232A7"/>
    <w:rsid w:val="02BE4D1F"/>
    <w:rsid w:val="03231240"/>
    <w:rsid w:val="056A4A92"/>
    <w:rsid w:val="071439C2"/>
    <w:rsid w:val="07C6206D"/>
    <w:rsid w:val="098372B7"/>
    <w:rsid w:val="09EB68D9"/>
    <w:rsid w:val="09FC211F"/>
    <w:rsid w:val="0D0F0332"/>
    <w:rsid w:val="0EED674C"/>
    <w:rsid w:val="102C2808"/>
    <w:rsid w:val="10686C1A"/>
    <w:rsid w:val="110A65F2"/>
    <w:rsid w:val="12831C0E"/>
    <w:rsid w:val="131B5A71"/>
    <w:rsid w:val="1419654D"/>
    <w:rsid w:val="154C3755"/>
    <w:rsid w:val="16821646"/>
    <w:rsid w:val="1F306AD4"/>
    <w:rsid w:val="20E15265"/>
    <w:rsid w:val="2366688F"/>
    <w:rsid w:val="244B6C3C"/>
    <w:rsid w:val="2B636D9A"/>
    <w:rsid w:val="2B836D98"/>
    <w:rsid w:val="2B8A5720"/>
    <w:rsid w:val="2E610446"/>
    <w:rsid w:val="2ECC3266"/>
    <w:rsid w:val="2F201090"/>
    <w:rsid w:val="31ED59C1"/>
    <w:rsid w:val="32966CB3"/>
    <w:rsid w:val="35D53B79"/>
    <w:rsid w:val="3BE06907"/>
    <w:rsid w:val="3EE20DBF"/>
    <w:rsid w:val="3F637BCF"/>
    <w:rsid w:val="401F684C"/>
    <w:rsid w:val="43171CD8"/>
    <w:rsid w:val="451B7145"/>
    <w:rsid w:val="461F6ADF"/>
    <w:rsid w:val="48331F52"/>
    <w:rsid w:val="48B66BA8"/>
    <w:rsid w:val="499376B3"/>
    <w:rsid w:val="4C0C438A"/>
    <w:rsid w:val="4D252F57"/>
    <w:rsid w:val="4E0871B0"/>
    <w:rsid w:val="4EF64189"/>
    <w:rsid w:val="54F12C90"/>
    <w:rsid w:val="5544730E"/>
    <w:rsid w:val="561252D3"/>
    <w:rsid w:val="5676580A"/>
    <w:rsid w:val="568E7234"/>
    <w:rsid w:val="571843F7"/>
    <w:rsid w:val="59172256"/>
    <w:rsid w:val="5E4C6111"/>
    <w:rsid w:val="5EAC3D08"/>
    <w:rsid w:val="60207C3D"/>
    <w:rsid w:val="606B1E42"/>
    <w:rsid w:val="607B4C90"/>
    <w:rsid w:val="61183E9A"/>
    <w:rsid w:val="62F11BA4"/>
    <w:rsid w:val="64053F18"/>
    <w:rsid w:val="65383366"/>
    <w:rsid w:val="656F2581"/>
    <w:rsid w:val="677F7948"/>
    <w:rsid w:val="6AF36531"/>
    <w:rsid w:val="6DC613D2"/>
    <w:rsid w:val="714D0CF4"/>
    <w:rsid w:val="745E20F3"/>
    <w:rsid w:val="77B7017B"/>
    <w:rsid w:val="77FE62B3"/>
    <w:rsid w:val="79B020D0"/>
    <w:rsid w:val="7ACA23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qFormat="1" w:unhideWhenUsed="0" w:uiPriority="0" w:semiHidden="0" w:name="HTML Cite"/>
    <w:lsdException w:qFormat="1" w:unhideWhenUsed="0" w:uiPriority="0" w:semiHidden="0" w:name="HTML Code"/>
    <w:lsdException w:qFormat="1" w:unhideWhenUsed="0" w:uiPriority="0" w:semiHidden="0" w:name="HTML Definition"/>
    <w:lsdException w:qFormat="1" w:unhideWhenUsed="0" w:uiPriority="0" w:semiHidden="0" w:name="HTML Keyboard"/>
    <w:lsdException w:unhideWhenUsed="0" w:uiPriority="0" w:semiHidden="0" w:name="HTML Preformatted"/>
    <w:lsdException w:qFormat="1" w:unhideWhenUsed="0" w:uiPriority="0" w:semiHidden="0" w:name="HTML Sample"/>
    <w:lsdException w:unhideWhenUsed="0" w:uiPriority="0" w:semiHidden="0" w:name="HTML Typewriter"/>
    <w:lsdException w:qFormat="1"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/>
    </w:pPr>
    <w:rPr>
      <w:rFonts w:ascii="Times New Roman" w:hAnsi="Times New Roman"/>
      <w:szCs w:val="24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">
    <w:name w:val="Strong"/>
    <w:basedOn w:val="5"/>
    <w:qFormat/>
    <w:uiPriority w:val="0"/>
    <w:rPr>
      <w:b/>
    </w:rPr>
  </w:style>
  <w:style w:type="character" w:styleId="7">
    <w:name w:val="FollowedHyperlink"/>
    <w:basedOn w:val="5"/>
    <w:qFormat/>
    <w:uiPriority w:val="0"/>
    <w:rPr>
      <w:color w:val="333333"/>
      <w:u w:val="none"/>
    </w:rPr>
  </w:style>
  <w:style w:type="character" w:styleId="8">
    <w:name w:val="Emphasis"/>
    <w:basedOn w:val="5"/>
    <w:qFormat/>
    <w:uiPriority w:val="0"/>
    <w:rPr>
      <w:b/>
    </w:rPr>
  </w:style>
  <w:style w:type="character" w:styleId="9">
    <w:name w:val="HTML Definition"/>
    <w:basedOn w:val="5"/>
    <w:qFormat/>
    <w:uiPriority w:val="0"/>
  </w:style>
  <w:style w:type="character" w:styleId="10">
    <w:name w:val="HTML Variable"/>
    <w:basedOn w:val="5"/>
    <w:qFormat/>
    <w:uiPriority w:val="0"/>
  </w:style>
  <w:style w:type="character" w:styleId="11">
    <w:name w:val="Hyperlink"/>
    <w:basedOn w:val="5"/>
    <w:qFormat/>
    <w:uiPriority w:val="0"/>
    <w:rPr>
      <w:color w:val="333333"/>
      <w:u w:val="none"/>
    </w:rPr>
  </w:style>
  <w:style w:type="character" w:styleId="12">
    <w:name w:val="HTML Code"/>
    <w:basedOn w:val="5"/>
    <w:qFormat/>
    <w:uiPriority w:val="0"/>
    <w:rPr>
      <w:rFonts w:ascii="monospace" w:hAnsi="monospace" w:eastAsia="monospace" w:cs="monospace"/>
      <w:sz w:val="21"/>
      <w:szCs w:val="21"/>
    </w:rPr>
  </w:style>
  <w:style w:type="character" w:styleId="13">
    <w:name w:val="HTML Cite"/>
    <w:basedOn w:val="5"/>
    <w:qFormat/>
    <w:uiPriority w:val="0"/>
  </w:style>
  <w:style w:type="character" w:styleId="14">
    <w:name w:val="HTML Keyboard"/>
    <w:basedOn w:val="5"/>
    <w:qFormat/>
    <w:uiPriority w:val="0"/>
    <w:rPr>
      <w:rFonts w:hint="default" w:ascii="monospace" w:hAnsi="monospace" w:eastAsia="monospace" w:cs="monospace"/>
      <w:sz w:val="21"/>
      <w:szCs w:val="21"/>
    </w:rPr>
  </w:style>
  <w:style w:type="character" w:styleId="15">
    <w:name w:val="HTML Sample"/>
    <w:basedOn w:val="5"/>
    <w:qFormat/>
    <w:uiPriority w:val="0"/>
    <w:rPr>
      <w:rFonts w:hint="default" w:ascii="monospace" w:hAnsi="monospace" w:eastAsia="monospace" w:cs="monospace"/>
      <w:sz w:val="21"/>
      <w:szCs w:val="21"/>
    </w:rPr>
  </w:style>
  <w:style w:type="character" w:customStyle="1" w:styleId="16">
    <w:name w:val="icon-person"/>
    <w:basedOn w:val="5"/>
    <w:qFormat/>
    <w:uiPriority w:val="0"/>
    <w:rPr>
      <w:sz w:val="33"/>
      <w:szCs w:val="33"/>
    </w:rPr>
  </w:style>
  <w:style w:type="character" w:customStyle="1" w:styleId="17">
    <w:name w:val="layui-laypage-curr"/>
    <w:basedOn w:val="5"/>
    <w:qFormat/>
    <w:uiPriority w:val="0"/>
  </w:style>
  <w:style w:type="character" w:customStyle="1" w:styleId="18">
    <w:name w:val="first-child4"/>
    <w:basedOn w:val="5"/>
    <w:qFormat/>
    <w:uiPriority w:val="0"/>
  </w:style>
  <w:style w:type="character" w:customStyle="1" w:styleId="19">
    <w:name w:val="layui-layer-tabnow"/>
    <w:basedOn w:val="5"/>
    <w:qFormat/>
    <w:uiPriority w:val="0"/>
    <w:rPr>
      <w:bdr w:val="single" w:color="CCCCCC" w:sz="6" w:space="0"/>
      <w:shd w:val="clear" w:fill="FFFFFF"/>
    </w:rPr>
  </w:style>
  <w:style w:type="character" w:customStyle="1" w:styleId="20">
    <w:name w:val="first-child"/>
    <w:basedOn w:val="5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Office_11.1.0.9662_F1E327BC-269C-435d-A152-05C5408002CA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2020-05-22T02:42:00Z</dcterms:created>
  <dc:creator>Administrator</dc:creator>
  <cp:lastModifiedBy>贤明的人</cp:lastModifiedBy>
  <cp:lastPrinted>2020-06-01T08:31:00Z</cp:lastPrinted>
  <dcterms:modified xsi:type="dcterms:W3CDTF">2020-06-03T04:57:46Z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2052-11.1.0.9662</vt:lpwstr>
  </property>
</Properties>
</file>