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05C" w:rsidRDefault="00AE205C" w:rsidP="00D719A8">
      <w:pPr>
        <w:rPr>
          <w:rFonts w:ascii="宋体" w:hAnsi="宋体" w:cs="宋体"/>
          <w:szCs w:val="21"/>
        </w:rPr>
      </w:pPr>
    </w:p>
    <w:p w:rsidR="000755C0" w:rsidRDefault="00AE205C" w:rsidP="000755C0">
      <w:pPr>
        <w:spacing w:line="500" w:lineRule="exact"/>
        <w:jc w:val="center"/>
        <w:rPr>
          <w:rFonts w:ascii="方正小标宋简体" w:eastAsia="方正小标宋简体"/>
          <w:sz w:val="44"/>
          <w:szCs w:val="44"/>
        </w:rPr>
      </w:pPr>
      <w:r>
        <w:rPr>
          <w:rFonts w:hint="eastAsia"/>
        </w:rPr>
        <w:t xml:space="preserve">   </w:t>
      </w:r>
      <w:r w:rsidR="000755C0">
        <w:rPr>
          <w:rFonts w:ascii="方正小标宋简体" w:eastAsia="方正小标宋简体" w:hint="eastAsia"/>
          <w:bCs/>
          <w:sz w:val="44"/>
          <w:szCs w:val="44"/>
        </w:rPr>
        <w:t xml:space="preserve">司法鉴定行政检查内容及标准（机构） </w:t>
      </w:r>
    </w:p>
    <w:p w:rsidR="00AE205C" w:rsidRPr="000755C0" w:rsidRDefault="000755C0" w:rsidP="000755C0">
      <w:pPr>
        <w:spacing w:line="500" w:lineRule="exact"/>
      </w:pPr>
      <w:r>
        <w:rPr>
          <w:rFonts w:ascii="楷体" w:eastAsia="楷体" w:hAnsi="楷体" w:cs="楷体" w:hint="eastAsia"/>
          <w:sz w:val="32"/>
          <w:szCs w:val="32"/>
        </w:rPr>
        <w:t>检查人员：赵向东  杜沂                                 检查日期：2017年</w:t>
      </w:r>
      <w:r w:rsidR="000141B1">
        <w:rPr>
          <w:rFonts w:ascii="楷体" w:eastAsia="楷体" w:hAnsi="楷体" w:cs="楷体" w:hint="eastAsia"/>
          <w:sz w:val="32"/>
          <w:szCs w:val="32"/>
        </w:rPr>
        <w:t>7</w:t>
      </w:r>
      <w:r>
        <w:rPr>
          <w:rFonts w:ascii="楷体" w:eastAsia="楷体" w:hAnsi="楷体" w:cs="楷体" w:hint="eastAsia"/>
          <w:sz w:val="32"/>
          <w:szCs w:val="32"/>
        </w:rPr>
        <w:t>月</w:t>
      </w:r>
      <w:r w:rsidR="000141B1">
        <w:rPr>
          <w:rFonts w:ascii="楷体" w:eastAsia="楷体" w:hAnsi="楷体" w:cs="楷体" w:hint="eastAsia"/>
          <w:sz w:val="32"/>
          <w:szCs w:val="32"/>
        </w:rPr>
        <w:t>5</w:t>
      </w:r>
      <w:r>
        <w:rPr>
          <w:rFonts w:ascii="楷体" w:eastAsia="楷体" w:hAnsi="楷体" w:cs="楷体"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960"/>
        <w:gridCol w:w="525"/>
        <w:gridCol w:w="4800"/>
        <w:gridCol w:w="1380"/>
        <w:gridCol w:w="2370"/>
        <w:gridCol w:w="1275"/>
        <w:gridCol w:w="225"/>
        <w:gridCol w:w="735"/>
        <w:gridCol w:w="720"/>
        <w:gridCol w:w="753"/>
      </w:tblGrid>
      <w:tr w:rsidR="00AE205C" w:rsidTr="00475304">
        <w:trPr>
          <w:trHeight w:val="439"/>
          <w:jc w:val="center"/>
        </w:trPr>
        <w:tc>
          <w:tcPr>
            <w:tcW w:w="1594" w:type="dxa"/>
            <w:gridSpan w:val="2"/>
            <w:vAlign w:val="center"/>
          </w:tcPr>
          <w:p w:rsidR="00AE205C" w:rsidRPr="00B06423" w:rsidRDefault="00AE205C" w:rsidP="00475304">
            <w:pPr>
              <w:spacing w:line="260" w:lineRule="exact"/>
              <w:jc w:val="center"/>
              <w:rPr>
                <w:b/>
                <w:bCs/>
                <w:sz w:val="22"/>
                <w:szCs w:val="24"/>
              </w:rPr>
            </w:pPr>
            <w:r w:rsidRPr="00B06423">
              <w:rPr>
                <w:rFonts w:hint="eastAsia"/>
                <w:b/>
                <w:bCs/>
                <w:sz w:val="22"/>
                <w:szCs w:val="24"/>
              </w:rPr>
              <w:t>机构名称</w:t>
            </w:r>
          </w:p>
        </w:tc>
        <w:tc>
          <w:tcPr>
            <w:tcW w:w="5325" w:type="dxa"/>
            <w:gridSpan w:val="2"/>
            <w:vAlign w:val="center"/>
          </w:tcPr>
          <w:p w:rsidR="00AE205C" w:rsidRPr="00B06423" w:rsidRDefault="00AE205C" w:rsidP="00475304">
            <w:pPr>
              <w:spacing w:line="260" w:lineRule="exact"/>
              <w:jc w:val="center"/>
              <w:rPr>
                <w:b/>
                <w:bCs/>
                <w:sz w:val="22"/>
                <w:szCs w:val="24"/>
              </w:rPr>
            </w:pPr>
            <w:r>
              <w:rPr>
                <w:rFonts w:hint="eastAsia"/>
                <w:b/>
                <w:bCs/>
                <w:sz w:val="22"/>
                <w:szCs w:val="24"/>
              </w:rPr>
              <w:t>广元利州司法鉴定中心</w:t>
            </w:r>
          </w:p>
        </w:tc>
        <w:tc>
          <w:tcPr>
            <w:tcW w:w="1380" w:type="dxa"/>
            <w:vAlign w:val="center"/>
          </w:tcPr>
          <w:p w:rsidR="00AE205C" w:rsidRPr="00B06423" w:rsidRDefault="00AE205C" w:rsidP="00475304">
            <w:pPr>
              <w:spacing w:line="260" w:lineRule="exact"/>
              <w:jc w:val="center"/>
              <w:rPr>
                <w:b/>
                <w:bCs/>
                <w:sz w:val="22"/>
                <w:szCs w:val="24"/>
              </w:rPr>
            </w:pPr>
            <w:r w:rsidRPr="00B06423">
              <w:rPr>
                <w:rFonts w:hint="eastAsia"/>
                <w:b/>
                <w:bCs/>
                <w:sz w:val="22"/>
                <w:szCs w:val="24"/>
              </w:rPr>
              <w:t>许可证号</w:t>
            </w:r>
          </w:p>
        </w:tc>
        <w:tc>
          <w:tcPr>
            <w:tcW w:w="2370" w:type="dxa"/>
            <w:vAlign w:val="center"/>
          </w:tcPr>
          <w:p w:rsidR="00AE205C" w:rsidRPr="00B06423" w:rsidRDefault="00AE205C" w:rsidP="00475304">
            <w:pPr>
              <w:spacing w:line="260" w:lineRule="exact"/>
              <w:jc w:val="center"/>
              <w:rPr>
                <w:b/>
                <w:bCs/>
                <w:sz w:val="22"/>
                <w:szCs w:val="24"/>
              </w:rPr>
            </w:pPr>
            <w:r>
              <w:rPr>
                <w:rFonts w:hint="eastAsia"/>
                <w:b/>
                <w:bCs/>
                <w:sz w:val="22"/>
                <w:szCs w:val="24"/>
              </w:rPr>
              <w:t>510706038</w:t>
            </w:r>
          </w:p>
        </w:tc>
        <w:tc>
          <w:tcPr>
            <w:tcW w:w="1275" w:type="dxa"/>
            <w:vAlign w:val="center"/>
          </w:tcPr>
          <w:p w:rsidR="00AE205C" w:rsidRPr="00B06423" w:rsidRDefault="00AE205C" w:rsidP="00475304">
            <w:pPr>
              <w:spacing w:line="260" w:lineRule="exact"/>
              <w:jc w:val="center"/>
              <w:rPr>
                <w:b/>
                <w:bCs/>
                <w:sz w:val="22"/>
                <w:szCs w:val="24"/>
              </w:rPr>
            </w:pPr>
            <w:r w:rsidRPr="00B06423">
              <w:rPr>
                <w:rFonts w:hint="eastAsia"/>
                <w:b/>
                <w:bCs/>
                <w:sz w:val="22"/>
                <w:szCs w:val="24"/>
              </w:rPr>
              <w:t>许可证有效期</w:t>
            </w:r>
          </w:p>
        </w:tc>
        <w:tc>
          <w:tcPr>
            <w:tcW w:w="2433" w:type="dxa"/>
            <w:gridSpan w:val="4"/>
            <w:vAlign w:val="center"/>
          </w:tcPr>
          <w:p w:rsidR="00AE205C" w:rsidRPr="00B06423" w:rsidRDefault="00AE205C" w:rsidP="00475304">
            <w:pPr>
              <w:spacing w:line="260" w:lineRule="exact"/>
              <w:jc w:val="center"/>
              <w:rPr>
                <w:b/>
                <w:bCs/>
                <w:sz w:val="22"/>
                <w:szCs w:val="24"/>
              </w:rPr>
            </w:pPr>
            <w:r>
              <w:rPr>
                <w:rFonts w:hint="eastAsia"/>
                <w:b/>
                <w:bCs/>
                <w:sz w:val="22"/>
                <w:szCs w:val="24"/>
              </w:rPr>
              <w:t>2016.6.28</w:t>
            </w:r>
            <w:r>
              <w:rPr>
                <w:rFonts w:hint="eastAsia"/>
                <w:b/>
                <w:bCs/>
                <w:sz w:val="22"/>
                <w:szCs w:val="24"/>
              </w:rPr>
              <w:t>—</w:t>
            </w:r>
            <w:r>
              <w:rPr>
                <w:rFonts w:hint="eastAsia"/>
                <w:b/>
                <w:bCs/>
                <w:sz w:val="22"/>
                <w:szCs w:val="24"/>
              </w:rPr>
              <w:t>2019.11.23</w:t>
            </w:r>
          </w:p>
        </w:tc>
      </w:tr>
      <w:tr w:rsidR="00AE205C" w:rsidTr="00475304">
        <w:trPr>
          <w:trHeight w:val="437"/>
          <w:jc w:val="center"/>
        </w:trPr>
        <w:tc>
          <w:tcPr>
            <w:tcW w:w="1594" w:type="dxa"/>
            <w:gridSpan w:val="2"/>
            <w:vAlign w:val="center"/>
          </w:tcPr>
          <w:p w:rsidR="00AE205C" w:rsidRPr="00B06423" w:rsidRDefault="00AE205C" w:rsidP="00475304">
            <w:pPr>
              <w:spacing w:line="260" w:lineRule="exact"/>
              <w:jc w:val="center"/>
              <w:rPr>
                <w:b/>
                <w:bCs/>
                <w:sz w:val="22"/>
                <w:szCs w:val="24"/>
              </w:rPr>
            </w:pPr>
            <w:r w:rsidRPr="00B06423">
              <w:rPr>
                <w:rFonts w:hint="eastAsia"/>
                <w:b/>
                <w:bCs/>
                <w:sz w:val="22"/>
                <w:szCs w:val="24"/>
              </w:rPr>
              <w:t>评估指标</w:t>
            </w:r>
          </w:p>
        </w:tc>
        <w:tc>
          <w:tcPr>
            <w:tcW w:w="525" w:type="dxa"/>
            <w:vAlign w:val="center"/>
          </w:tcPr>
          <w:p w:rsidR="00AE205C" w:rsidRPr="00B06423" w:rsidRDefault="00AE205C" w:rsidP="00475304">
            <w:pPr>
              <w:spacing w:line="260" w:lineRule="exact"/>
              <w:jc w:val="center"/>
              <w:rPr>
                <w:b/>
                <w:bCs/>
                <w:sz w:val="22"/>
                <w:szCs w:val="24"/>
              </w:rPr>
            </w:pPr>
            <w:r w:rsidRPr="00B06423">
              <w:rPr>
                <w:rFonts w:hint="eastAsia"/>
                <w:b/>
                <w:bCs/>
                <w:sz w:val="22"/>
                <w:szCs w:val="24"/>
              </w:rPr>
              <w:t>分值</w:t>
            </w:r>
          </w:p>
        </w:tc>
        <w:tc>
          <w:tcPr>
            <w:tcW w:w="8550" w:type="dxa"/>
            <w:gridSpan w:val="3"/>
            <w:vAlign w:val="center"/>
          </w:tcPr>
          <w:p w:rsidR="00AE205C" w:rsidRPr="00B06423" w:rsidRDefault="00AE205C" w:rsidP="00475304">
            <w:pPr>
              <w:spacing w:line="260" w:lineRule="exact"/>
              <w:jc w:val="center"/>
              <w:rPr>
                <w:b/>
                <w:bCs/>
                <w:sz w:val="22"/>
                <w:szCs w:val="24"/>
              </w:rPr>
            </w:pPr>
            <w:r w:rsidRPr="00B06423">
              <w:rPr>
                <w:rFonts w:hint="eastAsia"/>
                <w:b/>
                <w:bCs/>
                <w:sz w:val="22"/>
                <w:szCs w:val="24"/>
              </w:rPr>
              <w:t>量化标准</w:t>
            </w:r>
          </w:p>
        </w:tc>
        <w:tc>
          <w:tcPr>
            <w:tcW w:w="1500" w:type="dxa"/>
            <w:gridSpan w:val="2"/>
            <w:vAlign w:val="center"/>
          </w:tcPr>
          <w:p w:rsidR="00AE205C" w:rsidRPr="00B06423" w:rsidRDefault="00AE205C" w:rsidP="00475304">
            <w:pPr>
              <w:spacing w:line="260" w:lineRule="exact"/>
              <w:jc w:val="center"/>
              <w:rPr>
                <w:b/>
                <w:bCs/>
                <w:sz w:val="22"/>
                <w:szCs w:val="24"/>
              </w:rPr>
            </w:pPr>
            <w:r w:rsidRPr="00B06423">
              <w:rPr>
                <w:rFonts w:hint="eastAsia"/>
                <w:b/>
                <w:bCs/>
                <w:sz w:val="22"/>
                <w:szCs w:val="24"/>
              </w:rPr>
              <w:t>扣（加）分原因及分值</w:t>
            </w:r>
          </w:p>
        </w:tc>
        <w:tc>
          <w:tcPr>
            <w:tcW w:w="735" w:type="dxa"/>
            <w:vAlign w:val="center"/>
          </w:tcPr>
          <w:p w:rsidR="00AE205C" w:rsidRPr="00B06423" w:rsidRDefault="00AE205C" w:rsidP="00475304">
            <w:pPr>
              <w:spacing w:line="260" w:lineRule="exact"/>
              <w:jc w:val="center"/>
              <w:rPr>
                <w:b/>
                <w:bCs/>
                <w:sz w:val="22"/>
                <w:szCs w:val="24"/>
              </w:rPr>
            </w:pPr>
            <w:r w:rsidRPr="00B06423">
              <w:rPr>
                <w:rFonts w:hint="eastAsia"/>
                <w:b/>
                <w:bCs/>
                <w:sz w:val="22"/>
                <w:szCs w:val="24"/>
              </w:rPr>
              <w:t>自查得分</w:t>
            </w:r>
          </w:p>
        </w:tc>
        <w:tc>
          <w:tcPr>
            <w:tcW w:w="720" w:type="dxa"/>
            <w:vAlign w:val="center"/>
          </w:tcPr>
          <w:p w:rsidR="00AE205C" w:rsidRPr="00B06423" w:rsidRDefault="00CE12C8" w:rsidP="00475304">
            <w:pPr>
              <w:spacing w:line="260" w:lineRule="exact"/>
              <w:jc w:val="center"/>
              <w:rPr>
                <w:b/>
                <w:bCs/>
                <w:sz w:val="22"/>
                <w:szCs w:val="24"/>
              </w:rPr>
            </w:pPr>
            <w:r>
              <w:rPr>
                <w:rFonts w:hint="eastAsia"/>
                <w:b/>
                <w:bCs/>
                <w:sz w:val="22"/>
                <w:szCs w:val="24"/>
              </w:rPr>
              <w:t>检查</w:t>
            </w:r>
            <w:r w:rsidR="00AE205C" w:rsidRPr="00B06423">
              <w:rPr>
                <w:rFonts w:hint="eastAsia"/>
                <w:b/>
                <w:bCs/>
                <w:sz w:val="22"/>
                <w:szCs w:val="24"/>
              </w:rPr>
              <w:t>得分</w:t>
            </w:r>
          </w:p>
        </w:tc>
        <w:tc>
          <w:tcPr>
            <w:tcW w:w="753" w:type="dxa"/>
            <w:vAlign w:val="center"/>
          </w:tcPr>
          <w:p w:rsidR="00AE205C" w:rsidRPr="00B06423" w:rsidRDefault="00CE12C8" w:rsidP="00475304">
            <w:pPr>
              <w:spacing w:line="260" w:lineRule="exact"/>
              <w:jc w:val="center"/>
              <w:rPr>
                <w:b/>
                <w:bCs/>
                <w:sz w:val="22"/>
                <w:szCs w:val="24"/>
              </w:rPr>
            </w:pPr>
            <w:r>
              <w:rPr>
                <w:rFonts w:hint="eastAsia"/>
                <w:b/>
                <w:bCs/>
                <w:sz w:val="22"/>
                <w:szCs w:val="24"/>
              </w:rPr>
              <w:t>备注</w:t>
            </w:r>
          </w:p>
        </w:tc>
      </w:tr>
      <w:tr w:rsidR="00AE205C" w:rsidTr="00475304">
        <w:trPr>
          <w:trHeight w:val="924"/>
          <w:jc w:val="center"/>
        </w:trPr>
        <w:tc>
          <w:tcPr>
            <w:tcW w:w="634" w:type="dxa"/>
            <w:vMerge w:val="restart"/>
            <w:vAlign w:val="center"/>
          </w:tcPr>
          <w:p w:rsidR="00AE205C" w:rsidRDefault="00AE205C" w:rsidP="00475304">
            <w:pPr>
              <w:spacing w:line="260" w:lineRule="exact"/>
              <w:jc w:val="center"/>
              <w:rPr>
                <w:rFonts w:ascii="仿宋" w:eastAsia="仿宋" w:hAnsi="仿宋"/>
                <w:sz w:val="20"/>
                <w:szCs w:val="18"/>
              </w:rPr>
            </w:pPr>
            <w:r w:rsidRPr="00B06423">
              <w:rPr>
                <w:rFonts w:ascii="仿宋" w:eastAsia="仿宋" w:hAnsi="仿宋" w:hint="eastAsia"/>
                <w:sz w:val="20"/>
                <w:szCs w:val="18"/>
              </w:rPr>
              <w:t>常</w:t>
            </w:r>
          </w:p>
          <w:p w:rsidR="00AE205C" w:rsidRDefault="00AE205C" w:rsidP="00475304">
            <w:pPr>
              <w:spacing w:line="260" w:lineRule="exact"/>
              <w:jc w:val="center"/>
              <w:rPr>
                <w:rFonts w:ascii="仿宋" w:eastAsia="仿宋" w:hAnsi="仿宋"/>
                <w:sz w:val="20"/>
                <w:szCs w:val="18"/>
              </w:rPr>
            </w:pPr>
            <w:r w:rsidRPr="00B06423">
              <w:rPr>
                <w:rFonts w:ascii="仿宋" w:eastAsia="仿宋" w:hAnsi="仿宋" w:hint="eastAsia"/>
                <w:sz w:val="20"/>
                <w:szCs w:val="18"/>
              </w:rPr>
              <w:t>规</w:t>
            </w:r>
          </w:p>
          <w:p w:rsidR="00AE205C" w:rsidRDefault="00AE205C" w:rsidP="00475304">
            <w:pPr>
              <w:spacing w:line="260" w:lineRule="exact"/>
              <w:jc w:val="center"/>
              <w:rPr>
                <w:rFonts w:ascii="仿宋" w:eastAsia="仿宋" w:hAnsi="仿宋"/>
                <w:sz w:val="20"/>
                <w:szCs w:val="18"/>
              </w:rPr>
            </w:pPr>
            <w:r w:rsidRPr="00B06423">
              <w:rPr>
                <w:rFonts w:ascii="仿宋" w:eastAsia="仿宋" w:hAnsi="仿宋" w:hint="eastAsia"/>
                <w:sz w:val="20"/>
                <w:szCs w:val="18"/>
              </w:rPr>
              <w:t>性</w:t>
            </w:r>
          </w:p>
          <w:p w:rsidR="00AE205C" w:rsidRDefault="00AE205C" w:rsidP="00475304">
            <w:pPr>
              <w:spacing w:line="260" w:lineRule="exact"/>
              <w:jc w:val="center"/>
              <w:rPr>
                <w:rFonts w:ascii="仿宋" w:eastAsia="仿宋" w:hAnsi="仿宋"/>
                <w:sz w:val="20"/>
                <w:szCs w:val="18"/>
              </w:rPr>
            </w:pPr>
            <w:r w:rsidRPr="00B06423">
              <w:rPr>
                <w:rFonts w:ascii="仿宋" w:eastAsia="仿宋" w:hAnsi="仿宋" w:hint="eastAsia"/>
                <w:sz w:val="20"/>
                <w:szCs w:val="18"/>
              </w:rPr>
              <w:t>指</w:t>
            </w:r>
          </w:p>
          <w:p w:rsidR="00AE205C" w:rsidRDefault="00AE205C" w:rsidP="00475304">
            <w:pPr>
              <w:spacing w:line="260" w:lineRule="exact"/>
              <w:jc w:val="center"/>
              <w:rPr>
                <w:rFonts w:ascii="仿宋" w:eastAsia="仿宋" w:hAnsi="仿宋"/>
                <w:sz w:val="20"/>
                <w:szCs w:val="18"/>
              </w:rPr>
            </w:pPr>
            <w:r w:rsidRPr="00B06423">
              <w:rPr>
                <w:rFonts w:ascii="仿宋" w:eastAsia="仿宋" w:hAnsi="仿宋" w:hint="eastAsia"/>
                <w:sz w:val="20"/>
                <w:szCs w:val="18"/>
              </w:rPr>
              <w:t>标</w:t>
            </w:r>
          </w:p>
          <w:p w:rsidR="00AE205C" w:rsidRDefault="00AE205C" w:rsidP="00475304">
            <w:pPr>
              <w:spacing w:line="260" w:lineRule="exact"/>
              <w:jc w:val="center"/>
              <w:rPr>
                <w:rFonts w:ascii="仿宋" w:eastAsia="仿宋" w:hAnsi="仿宋"/>
                <w:sz w:val="20"/>
                <w:szCs w:val="18"/>
              </w:rPr>
            </w:pPr>
            <w:r w:rsidRPr="00B06423">
              <w:rPr>
                <w:rFonts w:ascii="仿宋" w:eastAsia="仿宋" w:hAnsi="仿宋" w:hint="eastAsia"/>
                <w:sz w:val="20"/>
                <w:szCs w:val="18"/>
              </w:rPr>
              <w:t>分</w:t>
            </w:r>
          </w:p>
          <w:p w:rsidR="00AE205C" w:rsidRPr="00B06423" w:rsidRDefault="00AE205C" w:rsidP="00475304">
            <w:pPr>
              <w:spacing w:line="260" w:lineRule="exact"/>
              <w:jc w:val="center"/>
              <w:rPr>
                <w:rFonts w:ascii="仿宋" w:eastAsia="仿宋" w:hAnsi="仿宋"/>
                <w:sz w:val="20"/>
                <w:szCs w:val="18"/>
              </w:rPr>
            </w:pPr>
            <w:r w:rsidRPr="00B06423">
              <w:rPr>
                <w:rFonts w:ascii="仿宋" w:eastAsia="仿宋" w:hAnsi="仿宋" w:hint="eastAsia"/>
                <w:sz w:val="20"/>
                <w:szCs w:val="18"/>
              </w:rPr>
              <w:t>值80分</w:t>
            </w:r>
          </w:p>
          <w:p w:rsidR="00AE205C" w:rsidRPr="00B06423" w:rsidRDefault="00AE205C" w:rsidP="00475304">
            <w:pPr>
              <w:spacing w:line="260" w:lineRule="exact"/>
              <w:jc w:val="center"/>
              <w:rPr>
                <w:rFonts w:ascii="仿宋" w:eastAsia="仿宋" w:hAnsi="仿宋"/>
                <w:sz w:val="20"/>
                <w:szCs w:val="18"/>
              </w:rPr>
            </w:pPr>
          </w:p>
        </w:tc>
        <w:tc>
          <w:tcPr>
            <w:tcW w:w="960" w:type="dxa"/>
            <w:vAlign w:val="center"/>
          </w:tcPr>
          <w:p w:rsidR="00AE205C" w:rsidRPr="00B06423" w:rsidRDefault="00AE205C" w:rsidP="00475304">
            <w:pPr>
              <w:spacing w:line="260" w:lineRule="exact"/>
              <w:jc w:val="center"/>
              <w:rPr>
                <w:rFonts w:ascii="仿宋" w:eastAsia="仿宋" w:hAnsi="仿宋"/>
                <w:sz w:val="20"/>
                <w:szCs w:val="18"/>
              </w:rPr>
            </w:pPr>
            <w:r w:rsidRPr="00B06423">
              <w:rPr>
                <w:rFonts w:ascii="仿宋" w:eastAsia="仿宋" w:hAnsi="仿宋" w:hint="eastAsia"/>
                <w:sz w:val="20"/>
                <w:szCs w:val="18"/>
              </w:rPr>
              <w:t>遵守法律、法规和规章</w:t>
            </w:r>
          </w:p>
        </w:tc>
        <w:tc>
          <w:tcPr>
            <w:tcW w:w="525" w:type="dxa"/>
            <w:vAlign w:val="center"/>
          </w:tcPr>
          <w:p w:rsidR="00AE205C" w:rsidRPr="00B06423" w:rsidRDefault="00AE205C" w:rsidP="00475304">
            <w:pPr>
              <w:spacing w:line="260" w:lineRule="exact"/>
              <w:jc w:val="center"/>
              <w:rPr>
                <w:rFonts w:ascii="仿宋" w:eastAsia="仿宋" w:hAnsi="仿宋"/>
                <w:sz w:val="18"/>
                <w:szCs w:val="18"/>
              </w:rPr>
            </w:pPr>
            <w:r w:rsidRPr="00B06423">
              <w:rPr>
                <w:rFonts w:ascii="仿宋" w:eastAsia="仿宋" w:hAnsi="仿宋" w:hint="eastAsia"/>
                <w:sz w:val="18"/>
                <w:szCs w:val="18"/>
              </w:rPr>
              <w:t>25</w:t>
            </w:r>
          </w:p>
        </w:tc>
        <w:tc>
          <w:tcPr>
            <w:tcW w:w="8550" w:type="dxa"/>
            <w:gridSpan w:val="3"/>
          </w:tcPr>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1、受到停止从事鉴定业务行政处罚的，扣15分；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2、受到警告、罚款处罚、责令改正的，扣10分；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3、有违反法律、法规和规章的行为，尚构不成行政处罚或行业惩戒被通报批评、责令整改的，扣5分。</w:t>
            </w:r>
          </w:p>
        </w:tc>
        <w:tc>
          <w:tcPr>
            <w:tcW w:w="1500" w:type="dxa"/>
            <w:gridSpan w:val="2"/>
          </w:tcPr>
          <w:p w:rsidR="00AE205C" w:rsidRDefault="00AE205C" w:rsidP="00475304">
            <w:pPr>
              <w:spacing w:line="260" w:lineRule="exact"/>
            </w:pPr>
          </w:p>
        </w:tc>
        <w:tc>
          <w:tcPr>
            <w:tcW w:w="735" w:type="dxa"/>
          </w:tcPr>
          <w:p w:rsidR="00AE205C" w:rsidRDefault="00AE205C" w:rsidP="00475304">
            <w:pPr>
              <w:spacing w:line="260" w:lineRule="exact"/>
            </w:pPr>
          </w:p>
          <w:p w:rsidR="00AE205C" w:rsidRDefault="00AE205C" w:rsidP="00475304">
            <w:pPr>
              <w:spacing w:line="260" w:lineRule="exact"/>
              <w:ind w:firstLineChars="50" w:firstLine="105"/>
            </w:pPr>
            <w:r>
              <w:rPr>
                <w:rFonts w:hint="eastAsia"/>
              </w:rPr>
              <w:t>25</w:t>
            </w:r>
          </w:p>
        </w:tc>
        <w:tc>
          <w:tcPr>
            <w:tcW w:w="720" w:type="dxa"/>
          </w:tcPr>
          <w:p w:rsidR="00AE205C" w:rsidRDefault="00CE12C8" w:rsidP="00475304">
            <w:pPr>
              <w:spacing w:line="260" w:lineRule="exact"/>
            </w:pPr>
            <w:r>
              <w:rPr>
                <w:rFonts w:hint="eastAsia"/>
              </w:rPr>
              <w:t>25</w:t>
            </w:r>
          </w:p>
        </w:tc>
        <w:tc>
          <w:tcPr>
            <w:tcW w:w="753" w:type="dxa"/>
          </w:tcPr>
          <w:p w:rsidR="00AE205C" w:rsidRDefault="00AE205C" w:rsidP="00475304">
            <w:pPr>
              <w:spacing w:line="260" w:lineRule="exact"/>
            </w:pPr>
          </w:p>
        </w:tc>
      </w:tr>
      <w:tr w:rsidR="00AE205C" w:rsidTr="00475304">
        <w:trPr>
          <w:jc w:val="center"/>
        </w:trPr>
        <w:tc>
          <w:tcPr>
            <w:tcW w:w="634" w:type="dxa"/>
            <w:vMerge/>
          </w:tcPr>
          <w:p w:rsidR="00AE205C" w:rsidRPr="00B06423" w:rsidRDefault="00AE205C" w:rsidP="00475304">
            <w:pPr>
              <w:spacing w:line="260" w:lineRule="exact"/>
              <w:rPr>
                <w:rFonts w:ascii="仿宋" w:eastAsia="仿宋" w:hAnsi="仿宋"/>
                <w:sz w:val="20"/>
                <w:szCs w:val="18"/>
              </w:rPr>
            </w:pPr>
          </w:p>
        </w:tc>
        <w:tc>
          <w:tcPr>
            <w:tcW w:w="960" w:type="dxa"/>
            <w:vAlign w:val="center"/>
          </w:tcPr>
          <w:p w:rsidR="00AE205C" w:rsidRPr="00B06423" w:rsidRDefault="00AE205C" w:rsidP="00475304">
            <w:pPr>
              <w:spacing w:line="260" w:lineRule="exact"/>
              <w:jc w:val="center"/>
              <w:rPr>
                <w:rFonts w:ascii="仿宋" w:eastAsia="仿宋" w:hAnsi="仿宋"/>
                <w:sz w:val="20"/>
                <w:szCs w:val="18"/>
              </w:rPr>
            </w:pPr>
            <w:r w:rsidRPr="00B06423">
              <w:rPr>
                <w:rFonts w:ascii="仿宋" w:eastAsia="仿宋" w:hAnsi="仿宋" w:hint="eastAsia"/>
                <w:sz w:val="20"/>
                <w:szCs w:val="18"/>
              </w:rPr>
              <w:t>执行司法鉴定程序、技术标准和操作规范</w:t>
            </w:r>
          </w:p>
          <w:p w:rsidR="00AE205C" w:rsidRPr="00B06423" w:rsidRDefault="00AE205C" w:rsidP="00475304">
            <w:pPr>
              <w:spacing w:line="260" w:lineRule="exact"/>
              <w:jc w:val="center"/>
              <w:rPr>
                <w:rFonts w:ascii="仿宋" w:eastAsia="仿宋" w:hAnsi="仿宋"/>
                <w:sz w:val="20"/>
                <w:szCs w:val="18"/>
              </w:rPr>
            </w:pPr>
          </w:p>
        </w:tc>
        <w:tc>
          <w:tcPr>
            <w:tcW w:w="525" w:type="dxa"/>
            <w:vAlign w:val="center"/>
          </w:tcPr>
          <w:p w:rsidR="00AE205C" w:rsidRPr="00B06423" w:rsidRDefault="00AE205C" w:rsidP="00475304">
            <w:pPr>
              <w:spacing w:line="260" w:lineRule="exact"/>
              <w:jc w:val="center"/>
              <w:rPr>
                <w:rFonts w:ascii="仿宋" w:eastAsia="仿宋" w:hAnsi="仿宋"/>
                <w:sz w:val="18"/>
                <w:szCs w:val="18"/>
              </w:rPr>
            </w:pPr>
            <w:r w:rsidRPr="00B06423">
              <w:rPr>
                <w:rFonts w:ascii="仿宋" w:eastAsia="仿宋" w:hAnsi="仿宋" w:hint="eastAsia"/>
                <w:sz w:val="18"/>
                <w:szCs w:val="18"/>
              </w:rPr>
              <w:t>15</w:t>
            </w:r>
          </w:p>
        </w:tc>
        <w:tc>
          <w:tcPr>
            <w:tcW w:w="8550" w:type="dxa"/>
            <w:gridSpan w:val="3"/>
          </w:tcPr>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1、违反鉴定时限造成不良影响的，扣5分；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2、未依照鉴定程序和操作规范实施鉴定，扣4分，造成不良影响的，扣6分；</w:t>
            </w:r>
          </w:p>
          <w:p w:rsidR="00AE205C" w:rsidRPr="00B06423" w:rsidRDefault="00AE205C" w:rsidP="00475304">
            <w:pPr>
              <w:spacing w:line="260" w:lineRule="exact"/>
              <w:ind w:left="270" w:hangingChars="150" w:hanging="270"/>
              <w:rPr>
                <w:rFonts w:ascii="仿宋" w:eastAsia="仿宋" w:hAnsi="仿宋"/>
                <w:sz w:val="18"/>
                <w:szCs w:val="18"/>
              </w:rPr>
            </w:pPr>
            <w:r w:rsidRPr="00B06423">
              <w:rPr>
                <w:rFonts w:ascii="仿宋" w:eastAsia="仿宋" w:hAnsi="仿宋" w:hint="eastAsia"/>
                <w:sz w:val="18"/>
                <w:szCs w:val="18"/>
              </w:rPr>
              <w:t>3、受理用途不合法或违背社会公德以及鉴定要求不符合司法鉴定执业规则或相关技术规范的鉴定委托的，扣5分；</w:t>
            </w:r>
          </w:p>
          <w:p w:rsidR="00AE205C" w:rsidRPr="00B06423" w:rsidRDefault="00AE205C" w:rsidP="00475304">
            <w:pPr>
              <w:spacing w:line="260" w:lineRule="exact"/>
              <w:ind w:left="270" w:hangingChars="150" w:hanging="270"/>
              <w:rPr>
                <w:rFonts w:ascii="仿宋" w:eastAsia="仿宋" w:hAnsi="仿宋"/>
                <w:sz w:val="18"/>
                <w:szCs w:val="18"/>
              </w:rPr>
            </w:pPr>
            <w:r w:rsidRPr="00B06423">
              <w:rPr>
                <w:rFonts w:ascii="仿宋" w:eastAsia="仿宋" w:hAnsi="仿宋" w:hint="eastAsia"/>
                <w:sz w:val="18"/>
                <w:szCs w:val="18"/>
              </w:rPr>
              <w:t>4、采集数据资料失实、不全面，或者应当进行检查、检验而未检查、检验，致使鉴定意见出现错误的，扣5分；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5、收受和使用未经委托人认可的鉴定材料的，扣4分，造成不良影响的扣6分；</w:t>
            </w:r>
          </w:p>
          <w:p w:rsidR="00AE205C" w:rsidRPr="00B06423" w:rsidRDefault="00AE205C" w:rsidP="00475304">
            <w:pPr>
              <w:spacing w:line="260" w:lineRule="exact"/>
              <w:rPr>
                <w:rFonts w:ascii="仿宋" w:eastAsia="仿宋" w:hAnsi="仿宋" w:cs="仿宋"/>
                <w:sz w:val="18"/>
                <w:szCs w:val="18"/>
              </w:rPr>
            </w:pPr>
            <w:r w:rsidRPr="00B06423">
              <w:rPr>
                <w:rFonts w:ascii="仿宋" w:eastAsia="仿宋" w:hAnsi="仿宋" w:hint="eastAsia"/>
                <w:sz w:val="18"/>
                <w:szCs w:val="18"/>
              </w:rPr>
              <w:t>6、其他违反司法鉴定程序、技术标准和操作规范的行为，扣3分。</w:t>
            </w:r>
          </w:p>
        </w:tc>
        <w:tc>
          <w:tcPr>
            <w:tcW w:w="1500" w:type="dxa"/>
            <w:gridSpan w:val="2"/>
          </w:tcPr>
          <w:p w:rsidR="00AE205C" w:rsidRDefault="00AE205C" w:rsidP="00475304">
            <w:pPr>
              <w:spacing w:line="260" w:lineRule="exact"/>
            </w:pPr>
          </w:p>
        </w:tc>
        <w:tc>
          <w:tcPr>
            <w:tcW w:w="735" w:type="dxa"/>
          </w:tcPr>
          <w:p w:rsidR="00AE205C" w:rsidRDefault="00AE205C" w:rsidP="00475304">
            <w:pPr>
              <w:spacing w:line="260" w:lineRule="exact"/>
            </w:pPr>
          </w:p>
          <w:p w:rsidR="00AE205C" w:rsidRDefault="00AE205C" w:rsidP="00475304">
            <w:pPr>
              <w:spacing w:line="260" w:lineRule="exact"/>
            </w:pPr>
          </w:p>
          <w:p w:rsidR="00AE205C" w:rsidRDefault="00AE205C" w:rsidP="00475304">
            <w:pPr>
              <w:spacing w:line="260" w:lineRule="exact"/>
            </w:pPr>
          </w:p>
          <w:p w:rsidR="00AE205C" w:rsidRDefault="00AE205C" w:rsidP="00475304">
            <w:pPr>
              <w:spacing w:line="260" w:lineRule="exact"/>
            </w:pPr>
          </w:p>
          <w:p w:rsidR="00AE205C" w:rsidRDefault="00AE205C" w:rsidP="00475304">
            <w:pPr>
              <w:spacing w:line="260" w:lineRule="exact"/>
              <w:ind w:firstLineChars="50" w:firstLine="105"/>
            </w:pPr>
            <w:r>
              <w:rPr>
                <w:rFonts w:hint="eastAsia"/>
              </w:rPr>
              <w:t>15</w:t>
            </w:r>
          </w:p>
        </w:tc>
        <w:tc>
          <w:tcPr>
            <w:tcW w:w="720" w:type="dxa"/>
          </w:tcPr>
          <w:p w:rsidR="00AE205C" w:rsidRDefault="00CE12C8" w:rsidP="00475304">
            <w:pPr>
              <w:spacing w:line="260" w:lineRule="exact"/>
            </w:pPr>
            <w:r>
              <w:rPr>
                <w:rFonts w:hint="eastAsia"/>
              </w:rPr>
              <w:t>15</w:t>
            </w:r>
          </w:p>
        </w:tc>
        <w:tc>
          <w:tcPr>
            <w:tcW w:w="753" w:type="dxa"/>
          </w:tcPr>
          <w:p w:rsidR="00AE205C" w:rsidRDefault="00AE205C" w:rsidP="00475304">
            <w:pPr>
              <w:spacing w:line="260" w:lineRule="exact"/>
            </w:pPr>
          </w:p>
        </w:tc>
      </w:tr>
      <w:tr w:rsidR="00AE205C" w:rsidTr="00475304">
        <w:trPr>
          <w:jc w:val="center"/>
        </w:trPr>
        <w:tc>
          <w:tcPr>
            <w:tcW w:w="634" w:type="dxa"/>
            <w:vMerge/>
          </w:tcPr>
          <w:p w:rsidR="00AE205C" w:rsidRPr="00B06423" w:rsidRDefault="00AE205C" w:rsidP="00475304">
            <w:pPr>
              <w:spacing w:line="260" w:lineRule="exact"/>
              <w:rPr>
                <w:rFonts w:ascii="仿宋" w:eastAsia="仿宋" w:hAnsi="仿宋"/>
                <w:sz w:val="20"/>
                <w:szCs w:val="18"/>
              </w:rPr>
            </w:pPr>
          </w:p>
        </w:tc>
        <w:tc>
          <w:tcPr>
            <w:tcW w:w="960" w:type="dxa"/>
            <w:vAlign w:val="center"/>
          </w:tcPr>
          <w:p w:rsidR="00AE205C" w:rsidRPr="00B06423" w:rsidRDefault="00AE205C" w:rsidP="00475304">
            <w:pPr>
              <w:spacing w:line="260" w:lineRule="exact"/>
              <w:jc w:val="center"/>
              <w:rPr>
                <w:rFonts w:ascii="仿宋" w:eastAsia="仿宋" w:hAnsi="仿宋"/>
                <w:sz w:val="20"/>
                <w:szCs w:val="18"/>
              </w:rPr>
            </w:pPr>
            <w:r w:rsidRPr="00B06423">
              <w:rPr>
                <w:rFonts w:ascii="仿宋" w:eastAsia="仿宋" w:hAnsi="仿宋" w:hint="eastAsia"/>
                <w:sz w:val="20"/>
                <w:szCs w:val="18"/>
              </w:rPr>
              <w:t>遵守职业道德和执业纪律</w:t>
            </w:r>
          </w:p>
        </w:tc>
        <w:tc>
          <w:tcPr>
            <w:tcW w:w="525" w:type="dxa"/>
            <w:vAlign w:val="center"/>
          </w:tcPr>
          <w:p w:rsidR="00AE205C" w:rsidRPr="00B06423" w:rsidRDefault="00AE205C" w:rsidP="00475304">
            <w:pPr>
              <w:spacing w:line="260" w:lineRule="exact"/>
              <w:jc w:val="center"/>
              <w:rPr>
                <w:rFonts w:ascii="仿宋" w:eastAsia="仿宋" w:hAnsi="仿宋"/>
                <w:sz w:val="18"/>
                <w:szCs w:val="18"/>
              </w:rPr>
            </w:pPr>
            <w:r w:rsidRPr="00B06423">
              <w:rPr>
                <w:rFonts w:ascii="仿宋" w:eastAsia="仿宋" w:hAnsi="仿宋" w:hint="eastAsia"/>
                <w:sz w:val="18"/>
                <w:szCs w:val="18"/>
              </w:rPr>
              <w:t>15</w:t>
            </w:r>
          </w:p>
        </w:tc>
        <w:tc>
          <w:tcPr>
            <w:tcW w:w="8550" w:type="dxa"/>
            <w:gridSpan w:val="3"/>
          </w:tcPr>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1、机构管理人员、司法鉴定人为招揽业务而夸大鉴定效果或承诺鉴定结果的，扣5分；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2、涉及重大、敏感鉴定案件不及时报告造成不良社会影响的，扣5分；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 xml:space="preserve">3、设置、发布不实广告及宣传，扣3分； </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4、贬低同行，抬高自己、恶意降低收费等不正当竞争行为，扣5分；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5、以咨询点、接待点等名义变相设立分支机构的，扣5分。</w:t>
            </w:r>
          </w:p>
        </w:tc>
        <w:tc>
          <w:tcPr>
            <w:tcW w:w="1500" w:type="dxa"/>
            <w:gridSpan w:val="2"/>
          </w:tcPr>
          <w:p w:rsidR="00AE205C" w:rsidRDefault="00AE205C" w:rsidP="00475304">
            <w:pPr>
              <w:spacing w:line="260" w:lineRule="exact"/>
            </w:pPr>
          </w:p>
        </w:tc>
        <w:tc>
          <w:tcPr>
            <w:tcW w:w="735" w:type="dxa"/>
          </w:tcPr>
          <w:p w:rsidR="00AE205C" w:rsidRDefault="00AE205C" w:rsidP="00475304">
            <w:pPr>
              <w:spacing w:line="260" w:lineRule="exact"/>
            </w:pPr>
          </w:p>
          <w:p w:rsidR="00AE205C" w:rsidRDefault="00AE205C" w:rsidP="00475304">
            <w:pPr>
              <w:spacing w:line="260" w:lineRule="exact"/>
            </w:pPr>
          </w:p>
          <w:p w:rsidR="00AE205C" w:rsidRDefault="00AE205C" w:rsidP="00475304">
            <w:pPr>
              <w:spacing w:line="260" w:lineRule="exact"/>
              <w:ind w:firstLineChars="50" w:firstLine="105"/>
            </w:pPr>
            <w:r>
              <w:rPr>
                <w:rFonts w:hint="eastAsia"/>
              </w:rPr>
              <w:t>15</w:t>
            </w:r>
          </w:p>
        </w:tc>
        <w:tc>
          <w:tcPr>
            <w:tcW w:w="720" w:type="dxa"/>
          </w:tcPr>
          <w:p w:rsidR="00AE205C" w:rsidRDefault="00CE12C8" w:rsidP="00475304">
            <w:pPr>
              <w:spacing w:line="260" w:lineRule="exact"/>
            </w:pPr>
            <w:r>
              <w:rPr>
                <w:rFonts w:hint="eastAsia"/>
              </w:rPr>
              <w:t>15</w:t>
            </w:r>
          </w:p>
        </w:tc>
        <w:tc>
          <w:tcPr>
            <w:tcW w:w="753" w:type="dxa"/>
          </w:tcPr>
          <w:p w:rsidR="00AE205C" w:rsidRDefault="00AE205C" w:rsidP="00475304">
            <w:pPr>
              <w:spacing w:line="260" w:lineRule="exact"/>
            </w:pPr>
          </w:p>
        </w:tc>
      </w:tr>
      <w:tr w:rsidR="00AE205C" w:rsidTr="00475304">
        <w:trPr>
          <w:jc w:val="center"/>
        </w:trPr>
        <w:tc>
          <w:tcPr>
            <w:tcW w:w="634" w:type="dxa"/>
            <w:vMerge/>
          </w:tcPr>
          <w:p w:rsidR="00AE205C" w:rsidRPr="00B06423" w:rsidRDefault="00AE205C" w:rsidP="00475304">
            <w:pPr>
              <w:spacing w:line="260" w:lineRule="exact"/>
              <w:rPr>
                <w:rFonts w:ascii="仿宋" w:eastAsia="仿宋" w:hAnsi="仿宋"/>
                <w:sz w:val="20"/>
                <w:szCs w:val="18"/>
              </w:rPr>
            </w:pPr>
          </w:p>
        </w:tc>
        <w:tc>
          <w:tcPr>
            <w:tcW w:w="960" w:type="dxa"/>
            <w:tcBorders>
              <w:bottom w:val="single" w:sz="4" w:space="0" w:color="auto"/>
            </w:tcBorders>
            <w:vAlign w:val="center"/>
          </w:tcPr>
          <w:p w:rsidR="00AE205C" w:rsidRPr="00B06423" w:rsidRDefault="00AE205C" w:rsidP="00475304">
            <w:pPr>
              <w:spacing w:line="260" w:lineRule="exact"/>
              <w:jc w:val="center"/>
              <w:rPr>
                <w:rFonts w:ascii="仿宋" w:eastAsia="仿宋" w:hAnsi="仿宋"/>
                <w:sz w:val="20"/>
                <w:szCs w:val="18"/>
              </w:rPr>
            </w:pPr>
            <w:r w:rsidRPr="00B06423">
              <w:rPr>
                <w:rFonts w:ascii="仿宋" w:eastAsia="仿宋" w:hAnsi="仿宋" w:hint="eastAsia"/>
                <w:sz w:val="20"/>
                <w:szCs w:val="18"/>
              </w:rPr>
              <w:t>履行管理职责和义务</w:t>
            </w:r>
          </w:p>
          <w:p w:rsidR="00AE205C" w:rsidRPr="00B06423" w:rsidRDefault="00AE205C" w:rsidP="00475304">
            <w:pPr>
              <w:spacing w:line="260" w:lineRule="exact"/>
              <w:jc w:val="center"/>
              <w:rPr>
                <w:rFonts w:ascii="仿宋" w:eastAsia="仿宋" w:hAnsi="仿宋"/>
                <w:sz w:val="20"/>
                <w:szCs w:val="18"/>
              </w:rPr>
            </w:pPr>
          </w:p>
        </w:tc>
        <w:tc>
          <w:tcPr>
            <w:tcW w:w="525" w:type="dxa"/>
            <w:vAlign w:val="center"/>
          </w:tcPr>
          <w:p w:rsidR="00AE205C" w:rsidRPr="00B06423" w:rsidRDefault="00AE205C" w:rsidP="00475304">
            <w:pPr>
              <w:spacing w:line="260" w:lineRule="exact"/>
              <w:jc w:val="center"/>
              <w:rPr>
                <w:rFonts w:ascii="仿宋" w:eastAsia="仿宋" w:hAnsi="仿宋"/>
                <w:sz w:val="18"/>
                <w:szCs w:val="18"/>
              </w:rPr>
            </w:pPr>
            <w:r w:rsidRPr="00B06423">
              <w:rPr>
                <w:rFonts w:ascii="仿宋" w:eastAsia="仿宋" w:hAnsi="仿宋" w:hint="eastAsia"/>
                <w:sz w:val="18"/>
                <w:szCs w:val="18"/>
              </w:rPr>
              <w:t>10</w:t>
            </w:r>
          </w:p>
        </w:tc>
        <w:tc>
          <w:tcPr>
            <w:tcW w:w="8550" w:type="dxa"/>
            <w:gridSpan w:val="3"/>
          </w:tcPr>
          <w:p w:rsidR="00AE205C" w:rsidRPr="00B06423" w:rsidRDefault="00AE205C" w:rsidP="00475304">
            <w:pPr>
              <w:spacing w:line="260" w:lineRule="exact"/>
              <w:ind w:left="270" w:hangingChars="150" w:hanging="270"/>
              <w:rPr>
                <w:rFonts w:ascii="仿宋" w:eastAsia="仿宋" w:hAnsi="仿宋"/>
                <w:sz w:val="18"/>
                <w:szCs w:val="18"/>
              </w:rPr>
            </w:pPr>
            <w:r w:rsidRPr="00B06423">
              <w:rPr>
                <w:rFonts w:ascii="仿宋" w:eastAsia="仿宋" w:hAnsi="仿宋" w:hint="eastAsia"/>
                <w:sz w:val="18"/>
                <w:szCs w:val="18"/>
              </w:rPr>
              <w:t>1、未建立业务、质量、档案、财务、印章和证书、风险告知、重大事项报告、投诉核查、教育培训和业务考评、人事等内部管理制度的，每缺少1项扣1分 ，制度未落实和执行的，每项扣2分；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2、未参加执业责任 保险或者建立执业风险金制度的，扣1分；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3、不按规章参加协会年度注册的，扣5分；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4、未按照核准的名称制作、使用印章、牌匾标识的，每项扣2分；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5、未依照技术规范保管和使用鉴定材料和鉴定档案的扣3分，造成不良后果的，扣5分；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6、拒绝履行鉴定援助义务的，扣3分。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7、</w:t>
            </w:r>
            <w:r w:rsidRPr="00B06423">
              <w:rPr>
                <w:rFonts w:ascii="仿宋" w:eastAsia="仿宋" w:hAnsi="仿宋" w:cs="仿宋" w:hint="eastAsia"/>
                <w:sz w:val="18"/>
                <w:szCs w:val="18"/>
              </w:rPr>
              <w:t>未依照《司法鉴定文书格式》及省司法厅有关要求制作鉴定文书的，扣3分。</w:t>
            </w:r>
          </w:p>
        </w:tc>
        <w:tc>
          <w:tcPr>
            <w:tcW w:w="1500" w:type="dxa"/>
            <w:gridSpan w:val="2"/>
          </w:tcPr>
          <w:p w:rsidR="00AE205C" w:rsidRDefault="00CE12C8" w:rsidP="00475304">
            <w:pPr>
              <w:spacing w:line="260" w:lineRule="exact"/>
            </w:pPr>
            <w:r>
              <w:rPr>
                <w:rFonts w:hint="eastAsia"/>
              </w:rPr>
              <w:t>未按规范制作文书</w:t>
            </w:r>
            <w:r>
              <w:rPr>
                <w:rFonts w:hint="eastAsia"/>
              </w:rPr>
              <w:t>-1</w:t>
            </w:r>
          </w:p>
        </w:tc>
        <w:tc>
          <w:tcPr>
            <w:tcW w:w="735" w:type="dxa"/>
          </w:tcPr>
          <w:p w:rsidR="00AE205C" w:rsidRDefault="00AE205C" w:rsidP="00475304">
            <w:pPr>
              <w:spacing w:line="260" w:lineRule="exact"/>
            </w:pPr>
          </w:p>
          <w:p w:rsidR="00AE205C" w:rsidRDefault="00AE205C" w:rsidP="00475304">
            <w:pPr>
              <w:spacing w:line="260" w:lineRule="exact"/>
            </w:pPr>
          </w:p>
          <w:p w:rsidR="00AE205C" w:rsidRDefault="00AE205C" w:rsidP="00475304">
            <w:pPr>
              <w:spacing w:line="260" w:lineRule="exact"/>
            </w:pPr>
          </w:p>
          <w:p w:rsidR="00AE205C" w:rsidRDefault="00AE205C" w:rsidP="00475304">
            <w:pPr>
              <w:spacing w:line="260" w:lineRule="exact"/>
              <w:ind w:firstLineChars="50" w:firstLine="105"/>
            </w:pPr>
            <w:r>
              <w:rPr>
                <w:rFonts w:hint="eastAsia"/>
              </w:rPr>
              <w:t>10</w:t>
            </w:r>
          </w:p>
        </w:tc>
        <w:tc>
          <w:tcPr>
            <w:tcW w:w="720" w:type="dxa"/>
          </w:tcPr>
          <w:p w:rsidR="00AE205C" w:rsidRDefault="00CE12C8" w:rsidP="00475304">
            <w:pPr>
              <w:spacing w:line="260" w:lineRule="exact"/>
            </w:pPr>
            <w:r>
              <w:rPr>
                <w:rFonts w:hint="eastAsia"/>
              </w:rPr>
              <w:t>9</w:t>
            </w:r>
          </w:p>
        </w:tc>
        <w:tc>
          <w:tcPr>
            <w:tcW w:w="753" w:type="dxa"/>
          </w:tcPr>
          <w:p w:rsidR="00AE205C" w:rsidRDefault="00AE205C" w:rsidP="00475304">
            <w:pPr>
              <w:spacing w:line="260" w:lineRule="exact"/>
            </w:pPr>
          </w:p>
        </w:tc>
      </w:tr>
      <w:tr w:rsidR="00AE205C" w:rsidTr="00475304">
        <w:trPr>
          <w:jc w:val="center"/>
        </w:trPr>
        <w:tc>
          <w:tcPr>
            <w:tcW w:w="634" w:type="dxa"/>
            <w:vMerge/>
          </w:tcPr>
          <w:p w:rsidR="00AE205C" w:rsidRDefault="00AE205C" w:rsidP="00475304">
            <w:pPr>
              <w:spacing w:line="260" w:lineRule="exact"/>
            </w:pPr>
          </w:p>
        </w:tc>
        <w:tc>
          <w:tcPr>
            <w:tcW w:w="960" w:type="dxa"/>
            <w:tcBorders>
              <w:top w:val="single" w:sz="4" w:space="0" w:color="auto"/>
              <w:bottom w:val="single" w:sz="4" w:space="0" w:color="auto"/>
            </w:tcBorders>
            <w:vAlign w:val="center"/>
          </w:tcPr>
          <w:p w:rsidR="00AE205C" w:rsidRPr="00B06423" w:rsidRDefault="00AE205C" w:rsidP="00475304">
            <w:pPr>
              <w:spacing w:line="260" w:lineRule="exact"/>
              <w:jc w:val="center"/>
              <w:rPr>
                <w:rFonts w:ascii="仿宋" w:eastAsia="仿宋" w:hAnsi="仿宋"/>
                <w:sz w:val="20"/>
                <w:szCs w:val="18"/>
              </w:rPr>
            </w:pPr>
            <w:r w:rsidRPr="00B06423">
              <w:rPr>
                <w:rFonts w:ascii="仿宋" w:eastAsia="仿宋" w:hAnsi="仿宋" w:hint="eastAsia"/>
                <w:sz w:val="20"/>
                <w:szCs w:val="18"/>
              </w:rPr>
              <w:t>接受司法行政机关管理监督</w:t>
            </w:r>
          </w:p>
        </w:tc>
        <w:tc>
          <w:tcPr>
            <w:tcW w:w="525" w:type="dxa"/>
            <w:vAlign w:val="center"/>
          </w:tcPr>
          <w:p w:rsidR="00AE205C" w:rsidRPr="00B06423" w:rsidRDefault="00AE205C" w:rsidP="00475304">
            <w:pPr>
              <w:spacing w:line="260" w:lineRule="exact"/>
              <w:jc w:val="center"/>
              <w:rPr>
                <w:rFonts w:ascii="仿宋" w:eastAsia="仿宋" w:hAnsi="仿宋"/>
                <w:sz w:val="18"/>
                <w:szCs w:val="18"/>
              </w:rPr>
            </w:pPr>
            <w:r w:rsidRPr="00B06423">
              <w:rPr>
                <w:rFonts w:ascii="仿宋" w:eastAsia="仿宋" w:hAnsi="仿宋" w:hint="eastAsia"/>
                <w:sz w:val="18"/>
                <w:szCs w:val="18"/>
              </w:rPr>
              <w:t>10</w:t>
            </w:r>
          </w:p>
        </w:tc>
        <w:tc>
          <w:tcPr>
            <w:tcW w:w="8550" w:type="dxa"/>
            <w:gridSpan w:val="3"/>
          </w:tcPr>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1、不配合司法行政机关依法进行监督检查的，扣5分；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2、采取提供虚假材料等手段弄虚作假的，扣3分；</w:t>
            </w:r>
          </w:p>
          <w:p w:rsidR="00AE205C" w:rsidRPr="00B06423" w:rsidRDefault="00AE205C" w:rsidP="00475304">
            <w:pPr>
              <w:spacing w:line="260" w:lineRule="exact"/>
              <w:ind w:left="270" w:hangingChars="150" w:hanging="270"/>
              <w:rPr>
                <w:rFonts w:ascii="仿宋" w:eastAsia="仿宋" w:hAnsi="仿宋"/>
                <w:sz w:val="18"/>
                <w:szCs w:val="18"/>
              </w:rPr>
            </w:pPr>
            <w:r w:rsidRPr="00B06423">
              <w:rPr>
                <w:rFonts w:ascii="仿宋" w:eastAsia="仿宋" w:hAnsi="仿宋" w:hint="eastAsia"/>
                <w:sz w:val="18"/>
                <w:szCs w:val="18"/>
              </w:rPr>
              <w:t>3、机构管理人员、司法鉴定人拒绝参加司法行政机关组织的会议、培训和各类活动的，每人次扣2分；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4、未按照规定时限上报各类报表、总结等业务资料的，每次扣2分；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5、不按要求参加司法鉴定能力验证的，每次扣3分；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6、存在其他不接受行政机关管理监督行为的，每次扣2分。</w:t>
            </w:r>
          </w:p>
        </w:tc>
        <w:tc>
          <w:tcPr>
            <w:tcW w:w="1500" w:type="dxa"/>
            <w:gridSpan w:val="2"/>
          </w:tcPr>
          <w:p w:rsidR="00AE205C" w:rsidRDefault="00AE205C" w:rsidP="00475304">
            <w:pPr>
              <w:spacing w:line="260" w:lineRule="exact"/>
            </w:pPr>
          </w:p>
        </w:tc>
        <w:tc>
          <w:tcPr>
            <w:tcW w:w="735" w:type="dxa"/>
          </w:tcPr>
          <w:p w:rsidR="00AE205C" w:rsidRDefault="00AE205C" w:rsidP="00475304">
            <w:pPr>
              <w:spacing w:line="260" w:lineRule="exact"/>
            </w:pPr>
          </w:p>
          <w:p w:rsidR="00AE205C" w:rsidRDefault="00AE205C" w:rsidP="00475304">
            <w:pPr>
              <w:spacing w:line="260" w:lineRule="exact"/>
            </w:pPr>
          </w:p>
          <w:p w:rsidR="00AE205C" w:rsidRDefault="00AE205C" w:rsidP="00475304">
            <w:pPr>
              <w:spacing w:line="260" w:lineRule="exact"/>
              <w:ind w:firstLineChars="50" w:firstLine="105"/>
            </w:pPr>
            <w:r>
              <w:rPr>
                <w:rFonts w:hint="eastAsia"/>
              </w:rPr>
              <w:t>10</w:t>
            </w:r>
          </w:p>
        </w:tc>
        <w:tc>
          <w:tcPr>
            <w:tcW w:w="720" w:type="dxa"/>
          </w:tcPr>
          <w:p w:rsidR="00AE205C" w:rsidRDefault="00CE12C8" w:rsidP="00475304">
            <w:pPr>
              <w:spacing w:line="260" w:lineRule="exact"/>
            </w:pPr>
            <w:r>
              <w:rPr>
                <w:rFonts w:hint="eastAsia"/>
              </w:rPr>
              <w:t>10</w:t>
            </w:r>
          </w:p>
        </w:tc>
        <w:tc>
          <w:tcPr>
            <w:tcW w:w="753" w:type="dxa"/>
          </w:tcPr>
          <w:p w:rsidR="00AE205C" w:rsidRDefault="00AE205C" w:rsidP="00475304">
            <w:pPr>
              <w:spacing w:line="260" w:lineRule="exact"/>
            </w:pPr>
          </w:p>
        </w:tc>
      </w:tr>
      <w:tr w:rsidR="00AE205C" w:rsidTr="00475304">
        <w:trPr>
          <w:jc w:val="center"/>
        </w:trPr>
        <w:tc>
          <w:tcPr>
            <w:tcW w:w="634" w:type="dxa"/>
            <w:vMerge/>
          </w:tcPr>
          <w:p w:rsidR="00AE205C" w:rsidRDefault="00AE205C" w:rsidP="00475304">
            <w:pPr>
              <w:spacing w:line="260" w:lineRule="exact"/>
            </w:pPr>
          </w:p>
        </w:tc>
        <w:tc>
          <w:tcPr>
            <w:tcW w:w="960" w:type="dxa"/>
            <w:tcBorders>
              <w:top w:val="single" w:sz="4" w:space="0" w:color="auto"/>
              <w:bottom w:val="single" w:sz="4" w:space="0" w:color="auto"/>
            </w:tcBorders>
            <w:vAlign w:val="center"/>
          </w:tcPr>
          <w:p w:rsidR="00AE205C" w:rsidRDefault="00AE205C" w:rsidP="00475304">
            <w:pPr>
              <w:spacing w:line="260" w:lineRule="exact"/>
              <w:jc w:val="center"/>
              <w:rPr>
                <w:rFonts w:ascii="仿宋" w:eastAsia="仿宋" w:hAnsi="仿宋"/>
                <w:sz w:val="20"/>
                <w:szCs w:val="18"/>
              </w:rPr>
            </w:pPr>
            <w:r w:rsidRPr="00B06423">
              <w:rPr>
                <w:rFonts w:ascii="仿宋" w:eastAsia="仿宋" w:hAnsi="仿宋" w:hint="eastAsia"/>
                <w:sz w:val="20"/>
                <w:szCs w:val="18"/>
              </w:rPr>
              <w:t>执业</w:t>
            </w:r>
          </w:p>
          <w:p w:rsidR="00AE205C" w:rsidRPr="00B06423" w:rsidRDefault="00AE205C" w:rsidP="00475304">
            <w:pPr>
              <w:spacing w:line="260" w:lineRule="exact"/>
              <w:jc w:val="center"/>
              <w:rPr>
                <w:rFonts w:ascii="仿宋" w:eastAsia="仿宋" w:hAnsi="仿宋"/>
                <w:sz w:val="20"/>
                <w:szCs w:val="18"/>
              </w:rPr>
            </w:pPr>
            <w:r w:rsidRPr="00B06423">
              <w:rPr>
                <w:rFonts w:ascii="仿宋" w:eastAsia="仿宋" w:hAnsi="仿宋" w:hint="eastAsia"/>
                <w:sz w:val="20"/>
                <w:szCs w:val="18"/>
              </w:rPr>
              <w:t>公示</w:t>
            </w:r>
          </w:p>
        </w:tc>
        <w:tc>
          <w:tcPr>
            <w:tcW w:w="525" w:type="dxa"/>
            <w:vAlign w:val="center"/>
          </w:tcPr>
          <w:p w:rsidR="00AE205C" w:rsidRPr="00B06423" w:rsidRDefault="00AE205C" w:rsidP="00475304">
            <w:pPr>
              <w:spacing w:line="260" w:lineRule="exact"/>
              <w:jc w:val="center"/>
              <w:rPr>
                <w:rFonts w:ascii="仿宋" w:eastAsia="仿宋" w:hAnsi="仿宋"/>
                <w:sz w:val="18"/>
                <w:szCs w:val="18"/>
              </w:rPr>
            </w:pPr>
            <w:r w:rsidRPr="00B06423">
              <w:rPr>
                <w:rFonts w:ascii="仿宋" w:eastAsia="仿宋" w:hAnsi="仿宋" w:hint="eastAsia"/>
                <w:sz w:val="18"/>
                <w:szCs w:val="18"/>
              </w:rPr>
              <w:t>5</w:t>
            </w:r>
          </w:p>
        </w:tc>
        <w:tc>
          <w:tcPr>
            <w:tcW w:w="8550" w:type="dxa"/>
            <w:gridSpan w:val="3"/>
          </w:tcPr>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1、未公示司法鉴定机构的业务范围和《司法鉴定许可证（正本）》证书，扣1分；</w:t>
            </w:r>
            <w:r w:rsidRPr="00B06423">
              <w:rPr>
                <w:rFonts w:ascii="仿宋" w:eastAsia="仿宋" w:hAnsi="仿宋" w:hint="eastAsia"/>
                <w:sz w:val="18"/>
                <w:szCs w:val="18"/>
              </w:rPr>
              <w:br/>
              <w:t>2、未公示司法鉴定人姓名、职称、执业类别和执业证号，扣1分；</w:t>
            </w:r>
            <w:r w:rsidRPr="00B06423">
              <w:rPr>
                <w:rFonts w:ascii="仿宋" w:eastAsia="仿宋" w:hAnsi="仿宋" w:hint="eastAsia"/>
                <w:sz w:val="18"/>
                <w:szCs w:val="18"/>
              </w:rPr>
              <w:br/>
              <w:t>3、未公示委托、受理和鉴定流程，扣1分；</w:t>
            </w:r>
            <w:r w:rsidRPr="00B06423">
              <w:rPr>
                <w:rFonts w:ascii="仿宋" w:eastAsia="仿宋" w:hAnsi="仿宋" w:hint="eastAsia"/>
                <w:sz w:val="18"/>
                <w:szCs w:val="18"/>
              </w:rPr>
              <w:br/>
              <w:t>4、未公示司法鉴定收费项目和收费标准，扣1分；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5、未公示职业道德和执业纪律，扣1分；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6、未公示执业承诺和风险告知，扣1分；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7、未公示投诉监督电话和联系人姓名，扣1分；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8、未公示司法行政机关规定的其他需要公示的内容，扣1分。</w:t>
            </w:r>
          </w:p>
        </w:tc>
        <w:tc>
          <w:tcPr>
            <w:tcW w:w="1500" w:type="dxa"/>
            <w:gridSpan w:val="2"/>
          </w:tcPr>
          <w:p w:rsidR="00AE205C" w:rsidRDefault="00CE12C8" w:rsidP="00475304">
            <w:pPr>
              <w:spacing w:line="260" w:lineRule="exact"/>
            </w:pPr>
            <w:r>
              <w:rPr>
                <w:rFonts w:hint="eastAsia"/>
              </w:rPr>
              <w:t>未公示鉴定人职称</w:t>
            </w:r>
            <w:r>
              <w:rPr>
                <w:rFonts w:hint="eastAsia"/>
              </w:rPr>
              <w:t>-1</w:t>
            </w:r>
          </w:p>
        </w:tc>
        <w:tc>
          <w:tcPr>
            <w:tcW w:w="735" w:type="dxa"/>
          </w:tcPr>
          <w:p w:rsidR="00AE205C" w:rsidRDefault="00AE205C" w:rsidP="00475304">
            <w:pPr>
              <w:spacing w:line="260" w:lineRule="exact"/>
            </w:pPr>
          </w:p>
          <w:p w:rsidR="00AE205C" w:rsidRDefault="00AE205C" w:rsidP="00475304">
            <w:pPr>
              <w:spacing w:line="260" w:lineRule="exact"/>
            </w:pPr>
          </w:p>
          <w:p w:rsidR="00AE205C" w:rsidRDefault="00AE205C" w:rsidP="00475304">
            <w:pPr>
              <w:spacing w:line="260" w:lineRule="exact"/>
            </w:pPr>
          </w:p>
          <w:p w:rsidR="00AE205C" w:rsidRDefault="00AE205C" w:rsidP="00475304">
            <w:pPr>
              <w:spacing w:line="260" w:lineRule="exact"/>
              <w:ind w:firstLineChars="50" w:firstLine="105"/>
            </w:pPr>
            <w:r>
              <w:rPr>
                <w:rFonts w:hint="eastAsia"/>
              </w:rPr>
              <w:t>5</w:t>
            </w:r>
          </w:p>
        </w:tc>
        <w:tc>
          <w:tcPr>
            <w:tcW w:w="720" w:type="dxa"/>
          </w:tcPr>
          <w:p w:rsidR="00AE205C" w:rsidRDefault="00CE12C8" w:rsidP="00475304">
            <w:pPr>
              <w:spacing w:line="260" w:lineRule="exact"/>
            </w:pPr>
            <w:r>
              <w:rPr>
                <w:rFonts w:hint="eastAsia"/>
              </w:rPr>
              <w:t>4</w:t>
            </w:r>
          </w:p>
        </w:tc>
        <w:tc>
          <w:tcPr>
            <w:tcW w:w="753" w:type="dxa"/>
          </w:tcPr>
          <w:p w:rsidR="00AE205C" w:rsidRDefault="00AE205C" w:rsidP="00475304">
            <w:pPr>
              <w:spacing w:line="260" w:lineRule="exact"/>
            </w:pPr>
          </w:p>
        </w:tc>
      </w:tr>
      <w:tr w:rsidR="00AE205C" w:rsidTr="00475304">
        <w:trPr>
          <w:trHeight w:val="550"/>
          <w:jc w:val="center"/>
        </w:trPr>
        <w:tc>
          <w:tcPr>
            <w:tcW w:w="1594" w:type="dxa"/>
            <w:gridSpan w:val="2"/>
            <w:vAlign w:val="center"/>
          </w:tcPr>
          <w:p w:rsidR="00AE205C" w:rsidRPr="00B06423" w:rsidRDefault="00AE205C" w:rsidP="00475304">
            <w:pPr>
              <w:spacing w:line="260" w:lineRule="exact"/>
              <w:jc w:val="center"/>
              <w:rPr>
                <w:rFonts w:ascii="仿宋" w:eastAsia="仿宋" w:hAnsi="仿宋"/>
                <w:sz w:val="20"/>
                <w:szCs w:val="18"/>
              </w:rPr>
            </w:pPr>
            <w:r w:rsidRPr="00B06423">
              <w:rPr>
                <w:rFonts w:ascii="仿宋" w:eastAsia="仿宋" w:hAnsi="仿宋" w:hint="eastAsia"/>
                <w:sz w:val="20"/>
                <w:szCs w:val="18"/>
              </w:rPr>
              <w:t>鼓励性指标分值20分</w:t>
            </w:r>
          </w:p>
        </w:tc>
        <w:tc>
          <w:tcPr>
            <w:tcW w:w="525" w:type="dxa"/>
            <w:vAlign w:val="center"/>
          </w:tcPr>
          <w:p w:rsidR="00AE205C" w:rsidRPr="00B06423" w:rsidRDefault="00AE205C" w:rsidP="00475304">
            <w:pPr>
              <w:spacing w:line="260" w:lineRule="exact"/>
              <w:jc w:val="center"/>
              <w:rPr>
                <w:rFonts w:ascii="仿宋" w:eastAsia="仿宋" w:hAnsi="仿宋"/>
                <w:sz w:val="18"/>
                <w:szCs w:val="18"/>
              </w:rPr>
            </w:pPr>
            <w:r w:rsidRPr="00B06423">
              <w:rPr>
                <w:rFonts w:ascii="仿宋" w:eastAsia="仿宋" w:hAnsi="仿宋" w:hint="eastAsia"/>
                <w:sz w:val="18"/>
                <w:szCs w:val="18"/>
              </w:rPr>
              <w:t>20</w:t>
            </w:r>
          </w:p>
        </w:tc>
        <w:tc>
          <w:tcPr>
            <w:tcW w:w="8550" w:type="dxa"/>
            <w:gridSpan w:val="3"/>
          </w:tcPr>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1、参加公益活动受到有关部门书面认可或表彰表扬的，每次加1分；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2、评估期内鉴定机构无有效投诉，加3分；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3、在能力验证中取得满意结果的，每项加1分，取得多项满意的，累计加分不超过3分；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4、司法鉴定机构通过国家级认证认可的，加3分；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 xml:space="preserve">5、鉴定特色工作获市（州）级表彰表扬的，每次加2分；获省司法厅或省协会通报、交流经验等肯定的，每次加3分；获省级以上表彰表扬的，每次加4分；　</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6、在规定配置以外投入仪器设备，每个评估周期投入金额在30万元以上的，加3分；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7、实现业务管理信息化的，加3分；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8、机构住所五室齐全，分区合理，场地规范的，加3分；</w:t>
            </w:r>
          </w:p>
          <w:p w:rsidR="00AE205C" w:rsidRPr="00B06423" w:rsidRDefault="00AE205C" w:rsidP="00475304">
            <w:pPr>
              <w:spacing w:line="260" w:lineRule="exact"/>
              <w:rPr>
                <w:rFonts w:ascii="仿宋" w:eastAsia="仿宋" w:hAnsi="仿宋"/>
                <w:sz w:val="18"/>
                <w:szCs w:val="18"/>
              </w:rPr>
            </w:pPr>
            <w:r w:rsidRPr="00B06423">
              <w:rPr>
                <w:rFonts w:ascii="仿宋" w:eastAsia="仿宋" w:hAnsi="仿宋" w:hint="eastAsia"/>
                <w:sz w:val="18"/>
                <w:szCs w:val="18"/>
              </w:rPr>
              <w:t>9、鉴定文书获得一等奖加4分、二等奖加3分、三等奖加2分、优秀奖加1分。</w:t>
            </w:r>
          </w:p>
        </w:tc>
        <w:tc>
          <w:tcPr>
            <w:tcW w:w="1500" w:type="dxa"/>
            <w:gridSpan w:val="2"/>
          </w:tcPr>
          <w:p w:rsidR="00AE205C" w:rsidRDefault="00AE205C" w:rsidP="00475304">
            <w:pPr>
              <w:spacing w:line="260" w:lineRule="exact"/>
              <w:rPr>
                <w:rFonts w:ascii="仿宋" w:eastAsia="仿宋" w:hAnsi="仿宋"/>
                <w:sz w:val="18"/>
                <w:szCs w:val="18"/>
              </w:rPr>
            </w:pPr>
          </w:p>
          <w:p w:rsidR="00AE205C" w:rsidRDefault="00AE205C" w:rsidP="00475304">
            <w:pPr>
              <w:spacing w:line="260" w:lineRule="exact"/>
              <w:rPr>
                <w:rFonts w:ascii="仿宋" w:eastAsia="仿宋" w:hAnsi="仿宋"/>
                <w:sz w:val="18"/>
                <w:szCs w:val="18"/>
              </w:rPr>
            </w:pPr>
          </w:p>
          <w:p w:rsidR="00AE205C" w:rsidRDefault="00AE205C" w:rsidP="00475304">
            <w:pPr>
              <w:spacing w:line="260" w:lineRule="exact"/>
            </w:pPr>
            <w:r w:rsidRPr="00C362A2">
              <w:rPr>
                <w:rFonts w:ascii="仿宋" w:eastAsia="仿宋" w:hAnsi="仿宋" w:hint="eastAsia"/>
                <w:sz w:val="18"/>
                <w:szCs w:val="18"/>
              </w:rPr>
              <w:t>无投诉加3分，能力验证加1分，交流经验加3分，信息化管理加3分，五室齐全加3分</w:t>
            </w:r>
            <w:r>
              <w:rPr>
                <w:rFonts w:ascii="仿宋" w:eastAsia="仿宋" w:hAnsi="仿宋" w:hint="eastAsia"/>
                <w:sz w:val="18"/>
                <w:szCs w:val="18"/>
              </w:rPr>
              <w:t>，获市级表扬加2分</w:t>
            </w:r>
          </w:p>
        </w:tc>
        <w:tc>
          <w:tcPr>
            <w:tcW w:w="735" w:type="dxa"/>
          </w:tcPr>
          <w:p w:rsidR="00AE205C" w:rsidRDefault="00AE205C" w:rsidP="00475304">
            <w:pPr>
              <w:spacing w:line="260" w:lineRule="exact"/>
            </w:pPr>
          </w:p>
          <w:p w:rsidR="00AE205C" w:rsidRDefault="00AE205C" w:rsidP="00475304">
            <w:pPr>
              <w:spacing w:line="260" w:lineRule="exact"/>
            </w:pPr>
          </w:p>
          <w:p w:rsidR="00AE205C" w:rsidRDefault="00AE205C" w:rsidP="00475304">
            <w:pPr>
              <w:spacing w:line="260" w:lineRule="exact"/>
            </w:pPr>
          </w:p>
          <w:p w:rsidR="00AE205C" w:rsidRDefault="00AE205C" w:rsidP="00475304">
            <w:pPr>
              <w:spacing w:line="260" w:lineRule="exact"/>
            </w:pPr>
          </w:p>
          <w:p w:rsidR="00AE205C" w:rsidRDefault="00AE205C" w:rsidP="00475304">
            <w:pPr>
              <w:spacing w:line="260" w:lineRule="exact"/>
              <w:ind w:firstLineChars="50" w:firstLine="105"/>
            </w:pPr>
            <w:r>
              <w:rPr>
                <w:rFonts w:hint="eastAsia"/>
              </w:rPr>
              <w:t>15</w:t>
            </w:r>
          </w:p>
        </w:tc>
        <w:tc>
          <w:tcPr>
            <w:tcW w:w="720" w:type="dxa"/>
          </w:tcPr>
          <w:p w:rsidR="00AE205C" w:rsidRDefault="00CE12C8" w:rsidP="00475304">
            <w:pPr>
              <w:spacing w:line="260" w:lineRule="exact"/>
            </w:pPr>
            <w:r>
              <w:rPr>
                <w:rFonts w:hint="eastAsia"/>
              </w:rPr>
              <w:t>13</w:t>
            </w:r>
          </w:p>
        </w:tc>
        <w:tc>
          <w:tcPr>
            <w:tcW w:w="753" w:type="dxa"/>
          </w:tcPr>
          <w:p w:rsidR="00AE205C" w:rsidRDefault="00CE12C8" w:rsidP="00475304">
            <w:pPr>
              <w:spacing w:line="260" w:lineRule="exact"/>
            </w:pPr>
            <w:r>
              <w:rPr>
                <w:rFonts w:hint="eastAsia"/>
              </w:rPr>
              <w:t>无市级表扬。</w:t>
            </w:r>
          </w:p>
        </w:tc>
      </w:tr>
      <w:tr w:rsidR="00AE205C" w:rsidTr="00475304">
        <w:trPr>
          <w:trHeight w:val="1925"/>
          <w:jc w:val="center"/>
        </w:trPr>
        <w:tc>
          <w:tcPr>
            <w:tcW w:w="1594" w:type="dxa"/>
            <w:gridSpan w:val="2"/>
            <w:vAlign w:val="center"/>
          </w:tcPr>
          <w:p w:rsidR="00AE205C" w:rsidRPr="00B06423" w:rsidRDefault="00AE205C" w:rsidP="00475304">
            <w:pPr>
              <w:jc w:val="center"/>
              <w:rPr>
                <w:rFonts w:ascii="仿宋" w:eastAsia="仿宋" w:hAnsi="仿宋"/>
                <w:b/>
                <w:bCs/>
              </w:rPr>
            </w:pPr>
            <w:r w:rsidRPr="00B06423">
              <w:rPr>
                <w:rFonts w:ascii="仿宋" w:eastAsia="仿宋" w:hAnsi="仿宋" w:hint="eastAsia"/>
                <w:b/>
                <w:bCs/>
              </w:rPr>
              <w:t>受行政处罚或行业惩戒情况</w:t>
            </w:r>
          </w:p>
        </w:tc>
        <w:tc>
          <w:tcPr>
            <w:tcW w:w="9075" w:type="dxa"/>
            <w:gridSpan w:val="4"/>
          </w:tcPr>
          <w:p w:rsidR="00AE205C" w:rsidRPr="00B06423" w:rsidRDefault="00AE205C" w:rsidP="00475304">
            <w:pPr>
              <w:rPr>
                <w:rFonts w:ascii="仿宋" w:eastAsia="仿宋" w:hAnsi="仿宋"/>
              </w:rPr>
            </w:pPr>
          </w:p>
        </w:tc>
        <w:tc>
          <w:tcPr>
            <w:tcW w:w="1500" w:type="dxa"/>
            <w:gridSpan w:val="2"/>
            <w:vAlign w:val="center"/>
          </w:tcPr>
          <w:p w:rsidR="00AE205C" w:rsidRPr="00B06423" w:rsidRDefault="00AE205C" w:rsidP="00475304">
            <w:pPr>
              <w:jc w:val="center"/>
              <w:rPr>
                <w:rFonts w:ascii="仿宋" w:eastAsia="仿宋" w:hAnsi="仿宋"/>
              </w:rPr>
            </w:pPr>
            <w:r w:rsidRPr="00B06423">
              <w:rPr>
                <w:rFonts w:ascii="仿宋" w:eastAsia="仿宋" w:hAnsi="仿宋" w:hint="eastAsia"/>
                <w:b/>
                <w:bCs/>
              </w:rPr>
              <w:t>合计得分</w:t>
            </w:r>
          </w:p>
        </w:tc>
        <w:tc>
          <w:tcPr>
            <w:tcW w:w="735" w:type="dxa"/>
          </w:tcPr>
          <w:p w:rsidR="00AE205C" w:rsidRDefault="00AE205C" w:rsidP="00475304">
            <w:pPr>
              <w:rPr>
                <w:rFonts w:ascii="仿宋" w:eastAsia="仿宋" w:hAnsi="仿宋"/>
              </w:rPr>
            </w:pPr>
          </w:p>
          <w:p w:rsidR="00AE205C" w:rsidRPr="00C362A2" w:rsidRDefault="00AE205C" w:rsidP="00475304">
            <w:pPr>
              <w:jc w:val="center"/>
              <w:rPr>
                <w:rFonts w:ascii="仿宋" w:eastAsia="仿宋" w:hAnsi="仿宋"/>
                <w:b/>
                <w:bCs/>
              </w:rPr>
            </w:pPr>
          </w:p>
          <w:p w:rsidR="00AE205C" w:rsidRPr="00B06423" w:rsidRDefault="00AE205C" w:rsidP="00475304">
            <w:pPr>
              <w:jc w:val="center"/>
              <w:rPr>
                <w:rFonts w:ascii="仿宋" w:eastAsia="仿宋" w:hAnsi="仿宋"/>
              </w:rPr>
            </w:pPr>
            <w:r w:rsidRPr="00C362A2">
              <w:rPr>
                <w:rFonts w:ascii="仿宋" w:eastAsia="仿宋" w:hAnsi="仿宋" w:hint="eastAsia"/>
                <w:b/>
                <w:bCs/>
              </w:rPr>
              <w:t>9</w:t>
            </w:r>
            <w:r>
              <w:rPr>
                <w:rFonts w:ascii="仿宋" w:eastAsia="仿宋" w:hAnsi="仿宋" w:hint="eastAsia"/>
                <w:b/>
                <w:bCs/>
              </w:rPr>
              <w:t>5</w:t>
            </w:r>
          </w:p>
        </w:tc>
        <w:tc>
          <w:tcPr>
            <w:tcW w:w="720" w:type="dxa"/>
          </w:tcPr>
          <w:p w:rsidR="00AE205C" w:rsidRPr="00CE12C8" w:rsidRDefault="00CE12C8" w:rsidP="00475304">
            <w:pPr>
              <w:rPr>
                <w:rFonts w:ascii="仿宋" w:eastAsia="仿宋" w:hAnsi="仿宋"/>
                <w:b/>
              </w:rPr>
            </w:pPr>
            <w:r w:rsidRPr="00CE12C8">
              <w:rPr>
                <w:rFonts w:ascii="仿宋" w:eastAsia="仿宋" w:hAnsi="仿宋" w:hint="eastAsia"/>
                <w:b/>
              </w:rPr>
              <w:t>91</w:t>
            </w:r>
          </w:p>
        </w:tc>
        <w:tc>
          <w:tcPr>
            <w:tcW w:w="753" w:type="dxa"/>
          </w:tcPr>
          <w:p w:rsidR="00AE205C" w:rsidRDefault="00AE205C" w:rsidP="00475304"/>
        </w:tc>
      </w:tr>
    </w:tbl>
    <w:p w:rsidR="00AE205C" w:rsidRDefault="00AE205C" w:rsidP="000755C0">
      <w:pPr>
        <w:rPr>
          <w:b/>
          <w:bCs/>
        </w:rPr>
        <w:sectPr w:rsidR="00AE205C">
          <w:headerReference w:type="default" r:id="rId6"/>
          <w:pgSz w:w="16838" w:h="11906" w:orient="landscape"/>
          <w:pgMar w:top="1587" w:right="1247" w:bottom="1247" w:left="1247" w:header="1134" w:footer="850" w:gutter="0"/>
          <w:pgNumType w:start="1"/>
          <w:cols w:space="720"/>
          <w:docGrid w:type="lines" w:linePitch="312"/>
        </w:sectPr>
      </w:pPr>
    </w:p>
    <w:p w:rsidR="00EF2950" w:rsidRDefault="00EF2950"/>
    <w:sectPr w:rsidR="00EF2950" w:rsidSect="00AE205C">
      <w:pgSz w:w="16838" w:h="11906" w:orient="landscape"/>
      <w:pgMar w:top="1418"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296" w:rsidRDefault="00FE1296" w:rsidP="00D162E9">
      <w:r>
        <w:separator/>
      </w:r>
    </w:p>
  </w:endnote>
  <w:endnote w:type="continuationSeparator" w:id="1">
    <w:p w:rsidR="00FE1296" w:rsidRDefault="00FE1296" w:rsidP="00D162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296" w:rsidRDefault="00FE1296" w:rsidP="00D162E9">
      <w:r>
        <w:separator/>
      </w:r>
    </w:p>
  </w:footnote>
  <w:footnote w:type="continuationSeparator" w:id="1">
    <w:p w:rsidR="00FE1296" w:rsidRDefault="00FE1296" w:rsidP="00D162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D5" w:rsidRDefault="007371EB" w:rsidP="00193D00">
    <w:pPr>
      <w:pStyle w:val="a3"/>
      <w:pBdr>
        <w:bottom w:val="none" w:sz="0" w:space="0" w:color="auto"/>
      </w:pBdr>
    </w:pPr>
    <w:r>
      <w:pict>
        <v:shapetype id="_x0000_t202" coordsize="21600,21600" o:spt="202" path="m,l,21600r21600,l21600,xe">
          <v:stroke joinstyle="miter"/>
          <v:path gradientshapeok="t" o:connecttype="rect"/>
        </v:shapetype>
        <v:shape id="文本框 3" o:spid="_x0000_s2049" type="#_x0000_t202" style="position:absolute;left:0;text-align:left;margin-left:138.25pt;margin-top:0;width:67.65pt;height:23.35pt;z-index:251660288;mso-wrap-style:none;mso-position-horizontal:right;mso-position-horizontal-relative:margin" filled="f" stroked="f">
          <v:fill o:detectmouseclick="t"/>
          <v:textbox style="mso-fit-shape-to-text:t" inset="0,0,0,0">
            <w:txbxContent>
              <w:p w:rsidR="00A326D5" w:rsidRDefault="00F75930">
                <w:pPr>
                  <w:snapToGrid w:val="0"/>
                  <w:rPr>
                    <w:sz w:val="18"/>
                  </w:rPr>
                </w:pPr>
                <w:r>
                  <w:rPr>
                    <w:rFonts w:hint="eastAsia"/>
                    <w:sz w:val="18"/>
                  </w:rPr>
                  <w:t>第</w:t>
                </w:r>
                <w:r>
                  <w:rPr>
                    <w:rFonts w:hint="eastAsia"/>
                    <w:sz w:val="18"/>
                  </w:rPr>
                  <w:t xml:space="preserve"> </w:t>
                </w:r>
                <w:r w:rsidR="007371EB">
                  <w:rPr>
                    <w:rFonts w:hint="eastAsia"/>
                    <w:sz w:val="18"/>
                  </w:rPr>
                  <w:fldChar w:fldCharType="begin"/>
                </w:r>
                <w:r>
                  <w:rPr>
                    <w:rFonts w:hint="eastAsia"/>
                    <w:sz w:val="18"/>
                  </w:rPr>
                  <w:instrText xml:space="preserve"> PAGE  \* MERGEFORMAT </w:instrText>
                </w:r>
                <w:r w:rsidR="007371EB">
                  <w:rPr>
                    <w:rFonts w:hint="eastAsia"/>
                    <w:sz w:val="18"/>
                  </w:rPr>
                  <w:fldChar w:fldCharType="separate"/>
                </w:r>
                <w:r w:rsidR="000141B1">
                  <w:rPr>
                    <w:noProof/>
                    <w:sz w:val="18"/>
                  </w:rPr>
                  <w:t>1</w:t>
                </w:r>
                <w:r w:rsidR="007371EB">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3 </w:t>
                </w:r>
                <w:r>
                  <w:rPr>
                    <w:rFonts w:hint="eastAsia"/>
                    <w:sz w:val="18"/>
                  </w:rPr>
                  <w:t>页</w:t>
                </w:r>
              </w:p>
            </w:txbxContent>
          </v:textbox>
          <w10:wrap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05C"/>
    <w:rsid w:val="000141B1"/>
    <w:rsid w:val="000755C0"/>
    <w:rsid w:val="005C0B55"/>
    <w:rsid w:val="005F7FC6"/>
    <w:rsid w:val="007371EB"/>
    <w:rsid w:val="00926728"/>
    <w:rsid w:val="009A4621"/>
    <w:rsid w:val="00AE205C"/>
    <w:rsid w:val="00C33B47"/>
    <w:rsid w:val="00CE12C8"/>
    <w:rsid w:val="00D162E9"/>
    <w:rsid w:val="00D719A8"/>
    <w:rsid w:val="00EF2950"/>
    <w:rsid w:val="00F75930"/>
    <w:rsid w:val="00FE12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0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20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AE205C"/>
    <w:rPr>
      <w:rFonts w:ascii="Times New Roman" w:eastAsia="宋体" w:hAnsi="Times New Roman" w:cs="Times New Roman"/>
      <w:sz w:val="18"/>
      <w:szCs w:val="20"/>
    </w:rPr>
  </w:style>
  <w:style w:type="paragraph" w:styleId="a4">
    <w:name w:val="footer"/>
    <w:basedOn w:val="a"/>
    <w:link w:val="Char0"/>
    <w:uiPriority w:val="99"/>
    <w:semiHidden/>
    <w:unhideWhenUsed/>
    <w:rsid w:val="00D719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19A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289</Words>
  <Characters>1649</Characters>
  <Application>Microsoft Office Word</Application>
  <DocSecurity>0</DocSecurity>
  <Lines>13</Lines>
  <Paragraphs>3</Paragraphs>
  <ScaleCrop>false</ScaleCrop>
  <Company>微软中国</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jiand</cp:lastModifiedBy>
  <cp:revision>5</cp:revision>
  <dcterms:created xsi:type="dcterms:W3CDTF">2017-06-12T01:23:00Z</dcterms:created>
  <dcterms:modified xsi:type="dcterms:W3CDTF">2017-07-11T01:10:00Z</dcterms:modified>
</cp:coreProperties>
</file>