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EC" w:rsidRDefault="00E27DEC" w:rsidP="00E27DEC">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A521BE" w:rsidRPr="00E27DEC" w:rsidRDefault="00E27DEC" w:rsidP="00E27DEC">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E0685C">
        <w:rPr>
          <w:rFonts w:ascii="楷体" w:eastAsia="楷体" w:hAnsi="楷体" w:cs="楷体" w:hint="eastAsia"/>
          <w:sz w:val="32"/>
          <w:szCs w:val="32"/>
        </w:rPr>
        <w:t>8</w:t>
      </w:r>
      <w:r>
        <w:rPr>
          <w:rFonts w:ascii="楷体" w:eastAsia="楷体" w:hAnsi="楷体" w:cs="楷体" w:hint="eastAsia"/>
          <w:sz w:val="32"/>
          <w:szCs w:val="32"/>
        </w:rPr>
        <w:t>月</w:t>
      </w:r>
      <w:r w:rsidR="00E0685C">
        <w:rPr>
          <w:rFonts w:ascii="楷体" w:eastAsia="楷体" w:hAnsi="楷体" w:cs="楷体" w:hint="eastAsia"/>
          <w:sz w:val="32"/>
          <w:szCs w:val="32"/>
        </w:rPr>
        <w:t>30</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30"/>
        <w:gridCol w:w="1545"/>
        <w:gridCol w:w="2130"/>
        <w:gridCol w:w="1155"/>
        <w:gridCol w:w="270"/>
        <w:gridCol w:w="1575"/>
        <w:gridCol w:w="735"/>
        <w:gridCol w:w="720"/>
        <w:gridCol w:w="753"/>
      </w:tblGrid>
      <w:tr w:rsidR="00A521BE" w:rsidTr="002E4522">
        <w:trPr>
          <w:trHeight w:val="359"/>
          <w:jc w:val="center"/>
        </w:trPr>
        <w:tc>
          <w:tcPr>
            <w:tcW w:w="829" w:type="dxa"/>
            <w:gridSpan w:val="2"/>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姓名</w:t>
            </w:r>
          </w:p>
        </w:tc>
        <w:tc>
          <w:tcPr>
            <w:tcW w:w="1470" w:type="dxa"/>
            <w:gridSpan w:val="3"/>
            <w:vMerge w:val="restart"/>
            <w:vAlign w:val="center"/>
          </w:tcPr>
          <w:p w:rsidR="00A521BE" w:rsidRPr="00B06423" w:rsidRDefault="001617BC" w:rsidP="002E4522">
            <w:pPr>
              <w:jc w:val="center"/>
              <w:rPr>
                <w:rFonts w:ascii="宋体" w:hAnsi="宋体"/>
                <w:b/>
                <w:bCs/>
                <w:szCs w:val="21"/>
              </w:rPr>
            </w:pPr>
            <w:r>
              <w:rPr>
                <w:rFonts w:ascii="宋体" w:hAnsi="宋体" w:hint="eastAsia"/>
                <w:b/>
                <w:bCs/>
                <w:szCs w:val="21"/>
              </w:rPr>
              <w:t>童正</w:t>
            </w:r>
          </w:p>
        </w:tc>
        <w:tc>
          <w:tcPr>
            <w:tcW w:w="1365" w:type="dxa"/>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执业证号</w:t>
            </w:r>
          </w:p>
        </w:tc>
        <w:tc>
          <w:tcPr>
            <w:tcW w:w="1830" w:type="dxa"/>
            <w:vMerge w:val="restart"/>
            <w:vAlign w:val="center"/>
          </w:tcPr>
          <w:p w:rsidR="00A521BE" w:rsidRPr="00B06423" w:rsidRDefault="00C816C7" w:rsidP="001617BC">
            <w:pPr>
              <w:jc w:val="center"/>
              <w:rPr>
                <w:rFonts w:ascii="宋体" w:hAnsi="宋体"/>
                <w:b/>
                <w:bCs/>
                <w:szCs w:val="21"/>
              </w:rPr>
            </w:pPr>
            <w:r>
              <w:rPr>
                <w:rFonts w:ascii="宋体" w:hAnsi="宋体" w:hint="eastAsia"/>
                <w:b/>
                <w:bCs/>
                <w:szCs w:val="21"/>
              </w:rPr>
              <w:t>51071104</w:t>
            </w:r>
            <w:r w:rsidR="00544C60">
              <w:rPr>
                <w:rFonts w:ascii="宋体" w:hAnsi="宋体" w:hint="eastAsia"/>
                <w:b/>
                <w:bCs/>
                <w:szCs w:val="21"/>
              </w:rPr>
              <w:t>80</w:t>
            </w:r>
            <w:r w:rsidR="001617BC">
              <w:rPr>
                <w:rFonts w:ascii="宋体" w:hAnsi="宋体" w:hint="eastAsia"/>
                <w:b/>
                <w:bCs/>
                <w:szCs w:val="21"/>
              </w:rPr>
              <w:t>04</w:t>
            </w:r>
          </w:p>
        </w:tc>
        <w:tc>
          <w:tcPr>
            <w:tcW w:w="1545" w:type="dxa"/>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执业类别</w:t>
            </w:r>
          </w:p>
        </w:tc>
        <w:tc>
          <w:tcPr>
            <w:tcW w:w="2130" w:type="dxa"/>
            <w:vAlign w:val="center"/>
          </w:tcPr>
          <w:p w:rsidR="00A521BE" w:rsidRPr="00B06423" w:rsidRDefault="00A521BE" w:rsidP="0076358C">
            <w:pPr>
              <w:jc w:val="left"/>
              <w:rPr>
                <w:rFonts w:ascii="宋体" w:hAnsi="宋体"/>
                <w:b/>
                <w:bCs/>
                <w:szCs w:val="21"/>
              </w:rPr>
            </w:pPr>
            <w:r w:rsidRPr="00B06423">
              <w:rPr>
                <w:rFonts w:ascii="宋体" w:hAnsi="宋体" w:hint="eastAsia"/>
                <w:b/>
                <w:bCs/>
                <w:szCs w:val="21"/>
              </w:rPr>
              <w:t>1.</w:t>
            </w:r>
            <w:r w:rsidR="0076358C">
              <w:rPr>
                <w:rFonts w:ascii="宋体" w:hAnsi="宋体" w:hint="eastAsia"/>
                <w:b/>
                <w:bCs/>
                <w:szCs w:val="21"/>
              </w:rPr>
              <w:t>法医临床鉴定</w:t>
            </w:r>
          </w:p>
        </w:tc>
        <w:tc>
          <w:tcPr>
            <w:tcW w:w="1425" w:type="dxa"/>
            <w:gridSpan w:val="2"/>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现执业机构</w:t>
            </w:r>
          </w:p>
        </w:tc>
        <w:tc>
          <w:tcPr>
            <w:tcW w:w="3783" w:type="dxa"/>
            <w:gridSpan w:val="4"/>
            <w:vMerge w:val="restart"/>
            <w:vAlign w:val="center"/>
          </w:tcPr>
          <w:p w:rsidR="00A521BE" w:rsidRPr="00B06423" w:rsidRDefault="00544C60" w:rsidP="002E4522">
            <w:pPr>
              <w:jc w:val="center"/>
              <w:rPr>
                <w:rFonts w:ascii="宋体" w:hAnsi="宋体"/>
                <w:b/>
                <w:bCs/>
                <w:szCs w:val="21"/>
              </w:rPr>
            </w:pPr>
            <w:r>
              <w:rPr>
                <w:rFonts w:ascii="宋体" w:hAnsi="宋体" w:hint="eastAsia"/>
                <w:b/>
                <w:bCs/>
                <w:szCs w:val="21"/>
              </w:rPr>
              <w:t>广元永泰司法鉴定所</w:t>
            </w:r>
          </w:p>
        </w:tc>
      </w:tr>
      <w:tr w:rsidR="00A521BE" w:rsidTr="002E4522">
        <w:trPr>
          <w:trHeight w:val="359"/>
          <w:jc w:val="center"/>
        </w:trPr>
        <w:tc>
          <w:tcPr>
            <w:tcW w:w="829" w:type="dxa"/>
            <w:gridSpan w:val="2"/>
            <w:vMerge/>
            <w:vAlign w:val="center"/>
          </w:tcPr>
          <w:p w:rsidR="00A521BE" w:rsidRPr="00B06423" w:rsidRDefault="00A521BE" w:rsidP="002E4522">
            <w:pPr>
              <w:jc w:val="center"/>
              <w:rPr>
                <w:rFonts w:ascii="宋体" w:hAnsi="宋体"/>
                <w:szCs w:val="21"/>
              </w:rPr>
            </w:pPr>
          </w:p>
        </w:tc>
        <w:tc>
          <w:tcPr>
            <w:tcW w:w="1470" w:type="dxa"/>
            <w:gridSpan w:val="3"/>
            <w:vMerge/>
            <w:vAlign w:val="center"/>
          </w:tcPr>
          <w:p w:rsidR="00A521BE" w:rsidRPr="00B06423" w:rsidRDefault="00A521BE" w:rsidP="002E4522">
            <w:pPr>
              <w:jc w:val="center"/>
              <w:rPr>
                <w:rFonts w:ascii="宋体" w:hAnsi="宋体"/>
                <w:szCs w:val="21"/>
              </w:rPr>
            </w:pPr>
          </w:p>
        </w:tc>
        <w:tc>
          <w:tcPr>
            <w:tcW w:w="1365" w:type="dxa"/>
            <w:vMerge/>
            <w:vAlign w:val="center"/>
          </w:tcPr>
          <w:p w:rsidR="00A521BE" w:rsidRPr="00B06423" w:rsidRDefault="00A521BE" w:rsidP="002E4522">
            <w:pPr>
              <w:jc w:val="center"/>
              <w:rPr>
                <w:rFonts w:ascii="宋体" w:hAnsi="宋体"/>
                <w:szCs w:val="21"/>
              </w:rPr>
            </w:pPr>
          </w:p>
        </w:tc>
        <w:tc>
          <w:tcPr>
            <w:tcW w:w="1830" w:type="dxa"/>
            <w:vMerge/>
            <w:vAlign w:val="center"/>
          </w:tcPr>
          <w:p w:rsidR="00A521BE" w:rsidRPr="00B06423" w:rsidRDefault="00A521BE" w:rsidP="002E4522">
            <w:pPr>
              <w:jc w:val="center"/>
              <w:rPr>
                <w:rFonts w:ascii="宋体" w:hAnsi="宋体"/>
                <w:szCs w:val="21"/>
              </w:rPr>
            </w:pPr>
          </w:p>
        </w:tc>
        <w:tc>
          <w:tcPr>
            <w:tcW w:w="1545" w:type="dxa"/>
            <w:vMerge/>
            <w:vAlign w:val="center"/>
          </w:tcPr>
          <w:p w:rsidR="00A521BE" w:rsidRPr="00B06423" w:rsidRDefault="00A521BE" w:rsidP="002E4522">
            <w:pPr>
              <w:jc w:val="center"/>
              <w:rPr>
                <w:rFonts w:ascii="宋体" w:hAnsi="宋体"/>
                <w:szCs w:val="21"/>
              </w:rPr>
            </w:pPr>
          </w:p>
        </w:tc>
        <w:tc>
          <w:tcPr>
            <w:tcW w:w="2130" w:type="dxa"/>
            <w:vAlign w:val="center"/>
          </w:tcPr>
          <w:p w:rsidR="00A521BE" w:rsidRPr="00B06423" w:rsidRDefault="00A521BE" w:rsidP="0076358C">
            <w:pPr>
              <w:jc w:val="left"/>
              <w:rPr>
                <w:rFonts w:ascii="宋体" w:hAnsi="宋体"/>
                <w:b/>
                <w:bCs/>
                <w:szCs w:val="21"/>
              </w:rPr>
            </w:pPr>
            <w:r w:rsidRPr="00B06423">
              <w:rPr>
                <w:rFonts w:ascii="宋体" w:hAnsi="宋体" w:hint="eastAsia"/>
                <w:b/>
                <w:bCs/>
                <w:szCs w:val="21"/>
              </w:rPr>
              <w:t>2.</w:t>
            </w:r>
            <w:r w:rsidR="0076358C">
              <w:rPr>
                <w:rFonts w:ascii="宋体" w:hAnsi="宋体" w:hint="eastAsia"/>
                <w:b/>
                <w:bCs/>
                <w:szCs w:val="21"/>
              </w:rPr>
              <w:t>法医病理</w:t>
            </w:r>
            <w:r w:rsidR="00246214">
              <w:rPr>
                <w:rFonts w:ascii="宋体" w:hAnsi="宋体" w:hint="eastAsia"/>
                <w:b/>
                <w:bCs/>
                <w:szCs w:val="21"/>
              </w:rPr>
              <w:t>鉴定</w:t>
            </w:r>
          </w:p>
        </w:tc>
        <w:tc>
          <w:tcPr>
            <w:tcW w:w="1425" w:type="dxa"/>
            <w:gridSpan w:val="2"/>
            <w:vMerge/>
            <w:vAlign w:val="center"/>
          </w:tcPr>
          <w:p w:rsidR="00A521BE" w:rsidRPr="00B06423" w:rsidRDefault="00A521BE" w:rsidP="002E4522">
            <w:pPr>
              <w:jc w:val="center"/>
              <w:rPr>
                <w:rFonts w:ascii="宋体" w:hAnsi="宋体"/>
                <w:b/>
                <w:bCs/>
                <w:szCs w:val="21"/>
              </w:rPr>
            </w:pPr>
          </w:p>
        </w:tc>
        <w:tc>
          <w:tcPr>
            <w:tcW w:w="3783" w:type="dxa"/>
            <w:gridSpan w:val="4"/>
            <w:vMerge/>
            <w:vAlign w:val="center"/>
          </w:tcPr>
          <w:p w:rsidR="00A521BE" w:rsidRPr="00B06423" w:rsidRDefault="00A521BE" w:rsidP="002E4522">
            <w:pPr>
              <w:jc w:val="center"/>
              <w:rPr>
                <w:rFonts w:ascii="宋体" w:hAnsi="宋体"/>
                <w:b/>
                <w:bCs/>
                <w:szCs w:val="21"/>
              </w:rPr>
            </w:pPr>
          </w:p>
        </w:tc>
      </w:tr>
      <w:tr w:rsidR="00A521BE" w:rsidTr="002E4522">
        <w:trPr>
          <w:trHeight w:val="639"/>
          <w:jc w:val="center"/>
        </w:trPr>
        <w:tc>
          <w:tcPr>
            <w:tcW w:w="1474" w:type="dxa"/>
            <w:gridSpan w:val="3"/>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评估指标</w:t>
            </w:r>
          </w:p>
        </w:tc>
        <w:tc>
          <w:tcPr>
            <w:tcW w:w="495" w:type="dxa"/>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分值</w:t>
            </w:r>
          </w:p>
        </w:tc>
        <w:tc>
          <w:tcPr>
            <w:tcW w:w="8355" w:type="dxa"/>
            <w:gridSpan w:val="6"/>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评分要求</w:t>
            </w:r>
          </w:p>
        </w:tc>
        <w:tc>
          <w:tcPr>
            <w:tcW w:w="1845" w:type="dxa"/>
            <w:gridSpan w:val="2"/>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扣（加）分原因及分值</w:t>
            </w:r>
          </w:p>
        </w:tc>
        <w:tc>
          <w:tcPr>
            <w:tcW w:w="735" w:type="dxa"/>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自查得分</w:t>
            </w:r>
          </w:p>
        </w:tc>
        <w:tc>
          <w:tcPr>
            <w:tcW w:w="720" w:type="dxa"/>
            <w:vAlign w:val="center"/>
          </w:tcPr>
          <w:p w:rsidR="00A521BE" w:rsidRPr="00B06423" w:rsidRDefault="00E21EE5" w:rsidP="002E4522">
            <w:pPr>
              <w:jc w:val="center"/>
              <w:rPr>
                <w:rFonts w:ascii="宋体" w:hAnsi="宋体"/>
                <w:b/>
                <w:bCs/>
                <w:szCs w:val="21"/>
              </w:rPr>
            </w:pPr>
            <w:r>
              <w:rPr>
                <w:rFonts w:ascii="宋体" w:hAnsi="宋体" w:hint="eastAsia"/>
                <w:b/>
                <w:bCs/>
                <w:szCs w:val="21"/>
              </w:rPr>
              <w:t>检查</w:t>
            </w:r>
            <w:r w:rsidR="00A521BE" w:rsidRPr="00B06423">
              <w:rPr>
                <w:rFonts w:ascii="宋体" w:hAnsi="宋体" w:hint="eastAsia"/>
                <w:b/>
                <w:bCs/>
                <w:szCs w:val="21"/>
              </w:rPr>
              <w:t>得分</w:t>
            </w:r>
          </w:p>
        </w:tc>
        <w:tc>
          <w:tcPr>
            <w:tcW w:w="753" w:type="dxa"/>
            <w:vAlign w:val="center"/>
          </w:tcPr>
          <w:p w:rsidR="00A521BE" w:rsidRPr="00B06423" w:rsidRDefault="00E21EE5" w:rsidP="002E4522">
            <w:pPr>
              <w:jc w:val="center"/>
              <w:rPr>
                <w:rFonts w:ascii="宋体" w:hAnsi="宋体"/>
                <w:b/>
                <w:bCs/>
                <w:szCs w:val="21"/>
              </w:rPr>
            </w:pPr>
            <w:r>
              <w:rPr>
                <w:rFonts w:ascii="宋体" w:hAnsi="宋体" w:hint="eastAsia"/>
                <w:b/>
                <w:bCs/>
                <w:szCs w:val="21"/>
              </w:rPr>
              <w:t>备注</w:t>
            </w:r>
          </w:p>
        </w:tc>
      </w:tr>
      <w:tr w:rsidR="00A521BE" w:rsidTr="002E4522">
        <w:trPr>
          <w:trHeight w:val="924"/>
          <w:jc w:val="center"/>
        </w:trPr>
        <w:tc>
          <w:tcPr>
            <w:tcW w:w="499" w:type="dxa"/>
            <w:vMerge w:val="restart"/>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常规性指标分值80分</w:t>
            </w:r>
          </w:p>
          <w:p w:rsidR="00A521BE" w:rsidRPr="00E832FF" w:rsidRDefault="00A521BE" w:rsidP="002E4522">
            <w:pPr>
              <w:jc w:val="center"/>
              <w:rPr>
                <w:rFonts w:ascii="仿宋" w:eastAsia="仿宋" w:hAnsi="仿宋"/>
                <w:sz w:val="18"/>
                <w:szCs w:val="18"/>
              </w:rPr>
            </w:pPr>
          </w:p>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遵守法律、法规和规章</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25</w:t>
            </w:r>
          </w:p>
        </w:tc>
        <w:tc>
          <w:tcPr>
            <w:tcW w:w="8355" w:type="dxa"/>
            <w:gridSpan w:val="6"/>
          </w:tcPr>
          <w:p w:rsidR="00544C60" w:rsidRDefault="00544C60" w:rsidP="00544C60">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w:t>
            </w:r>
            <w:r w:rsidR="00A521BE" w:rsidRPr="00E832FF">
              <w:rPr>
                <w:rFonts w:ascii="仿宋" w:eastAsia="仿宋" w:hAnsi="仿宋" w:cs="仿宋" w:hint="eastAsia"/>
                <w:sz w:val="18"/>
                <w:szCs w:val="18"/>
              </w:rPr>
              <w:t>受到停止执业行政处罚的，扣15分；</w:t>
            </w:r>
          </w:p>
          <w:p w:rsidR="00A521BE" w:rsidRPr="00E832FF" w:rsidRDefault="00544C60" w:rsidP="00544C60">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w:t>
            </w:r>
            <w:r w:rsidR="00A521BE" w:rsidRPr="00E832FF">
              <w:rPr>
                <w:rFonts w:ascii="仿宋" w:eastAsia="仿宋" w:hAnsi="仿宋" w:cs="仿宋" w:hint="eastAsia"/>
                <w:sz w:val="18"/>
                <w:szCs w:val="18"/>
              </w:rPr>
              <w:t>受到警告、罚款处罚、责令改正的，扣10分；</w:t>
            </w:r>
          </w:p>
          <w:p w:rsidR="00A521BE" w:rsidRPr="00E832FF" w:rsidRDefault="00A521BE" w:rsidP="002E4522">
            <w:pPr>
              <w:spacing w:line="240" w:lineRule="atLeast"/>
              <w:rPr>
                <w:rFonts w:ascii="仿宋" w:eastAsia="仿宋" w:hAnsi="仿宋"/>
                <w:sz w:val="18"/>
                <w:szCs w:val="18"/>
              </w:rPr>
            </w:pPr>
            <w:r w:rsidRPr="00E832FF">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p w:rsidR="00A521BE" w:rsidRPr="00E832FF" w:rsidRDefault="00D54A0D" w:rsidP="002E4522">
            <w:pPr>
              <w:ind w:firstLineChars="50" w:firstLine="90"/>
              <w:rPr>
                <w:rFonts w:ascii="仿宋" w:eastAsia="仿宋" w:hAnsi="仿宋"/>
                <w:sz w:val="18"/>
                <w:szCs w:val="18"/>
              </w:rPr>
            </w:pPr>
            <w:r>
              <w:rPr>
                <w:rFonts w:ascii="仿宋" w:eastAsia="仿宋" w:hAnsi="仿宋" w:hint="eastAsia"/>
                <w:sz w:val="18"/>
                <w:szCs w:val="18"/>
              </w:rPr>
              <w:t>25分</w:t>
            </w:r>
          </w:p>
        </w:tc>
        <w:tc>
          <w:tcPr>
            <w:tcW w:w="720" w:type="dxa"/>
          </w:tcPr>
          <w:p w:rsidR="00A521BE" w:rsidRPr="00E832FF" w:rsidRDefault="00F769FC" w:rsidP="002E4522">
            <w:pPr>
              <w:rPr>
                <w:rFonts w:ascii="仿宋" w:eastAsia="仿宋" w:hAnsi="仿宋"/>
                <w:sz w:val="18"/>
                <w:szCs w:val="18"/>
              </w:rPr>
            </w:pPr>
            <w:r>
              <w:rPr>
                <w:rFonts w:ascii="仿宋" w:eastAsia="仿宋" w:hAnsi="仿宋" w:hint="eastAsia"/>
                <w:sz w:val="18"/>
                <w:szCs w:val="18"/>
              </w:rPr>
              <w:t>25</w:t>
            </w:r>
          </w:p>
        </w:tc>
        <w:tc>
          <w:tcPr>
            <w:tcW w:w="753" w:type="dxa"/>
          </w:tcPr>
          <w:p w:rsidR="00A521BE" w:rsidRDefault="00A521BE" w:rsidP="002E4522"/>
        </w:tc>
      </w:tr>
      <w:tr w:rsidR="00A521BE" w:rsidTr="00E27DEC">
        <w:trPr>
          <w:trHeight w:val="2777"/>
          <w:jc w:val="center"/>
        </w:trPr>
        <w:tc>
          <w:tcPr>
            <w:tcW w:w="499" w:type="dxa"/>
            <w:vMerge/>
          </w:tcPr>
          <w:p w:rsidR="00A521BE" w:rsidRPr="00E832FF" w:rsidRDefault="00A521BE" w:rsidP="002E4522">
            <w:pPr>
              <w:rPr>
                <w:rFonts w:ascii="仿宋" w:eastAsia="仿宋" w:hAnsi="仿宋"/>
                <w:sz w:val="18"/>
                <w:szCs w:val="18"/>
              </w:rPr>
            </w:pPr>
          </w:p>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执行司法鉴定程序、技术标准和操作规范</w:t>
            </w:r>
          </w:p>
          <w:p w:rsidR="00A521BE" w:rsidRPr="00E832FF" w:rsidRDefault="00A521BE" w:rsidP="002E4522">
            <w:pPr>
              <w:jc w:val="center"/>
              <w:rPr>
                <w:rFonts w:ascii="仿宋" w:eastAsia="仿宋" w:hAnsi="仿宋"/>
                <w:sz w:val="18"/>
                <w:szCs w:val="18"/>
              </w:rPr>
            </w:pP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15</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1、违反鉴定时限造成不良影响的，扣5分；；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2、未依照鉴定程序和操作规范实施鉴定，扣4分，造成不良影响的，扣6分；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3、对用途不合法或违背社会公德以及鉴定要求不符合司法鉴定执业规则或相关技术规范的委托实施鉴定的，扣5分；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4、采集数据资料失实、不全面，或者应当进行检查、检验而未检查、检验，致使鉴定意见出现错误的，扣5分；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5、收受和使用未经委托人认可的鉴定材料的，扣4分，造成不良影响的，扣6分；</w:t>
            </w:r>
          </w:p>
          <w:p w:rsidR="00A521BE" w:rsidRPr="00E832FF" w:rsidRDefault="00A521BE" w:rsidP="002E4522">
            <w:pPr>
              <w:spacing w:line="280" w:lineRule="exact"/>
              <w:rPr>
                <w:rFonts w:ascii="仿宋" w:eastAsia="仿宋" w:hAnsi="仿宋" w:cs="仿宋"/>
                <w:sz w:val="18"/>
                <w:szCs w:val="18"/>
              </w:rPr>
            </w:pPr>
            <w:r w:rsidRPr="00E832FF">
              <w:rPr>
                <w:rFonts w:ascii="仿宋" w:eastAsia="仿宋" w:hAnsi="仿宋" w:hint="eastAsia"/>
                <w:sz w:val="18"/>
                <w:szCs w:val="18"/>
              </w:rPr>
              <w:t>6、</w:t>
            </w:r>
            <w:r w:rsidRPr="00E832FF">
              <w:rPr>
                <w:rFonts w:ascii="仿宋" w:eastAsia="仿宋" w:hAnsi="仿宋" w:cs="仿宋" w:hint="eastAsia"/>
                <w:sz w:val="18"/>
                <w:szCs w:val="18"/>
              </w:rPr>
              <w:t>未依照《司法鉴定文书格式》及省司法厅有关要求制作鉴定文书的，扣5分；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7、其他违反司法鉴定程序、技术标准和操作规范的行为，扣3分。</w:t>
            </w:r>
          </w:p>
        </w:tc>
        <w:tc>
          <w:tcPr>
            <w:tcW w:w="1845" w:type="dxa"/>
            <w:gridSpan w:val="2"/>
          </w:tcPr>
          <w:p w:rsidR="00A521BE" w:rsidRPr="00E832FF" w:rsidRDefault="00F769FC" w:rsidP="002E4522">
            <w:pPr>
              <w:rPr>
                <w:rFonts w:ascii="仿宋" w:eastAsia="仿宋" w:hAnsi="仿宋"/>
                <w:sz w:val="18"/>
                <w:szCs w:val="18"/>
              </w:rPr>
            </w:pPr>
            <w:r>
              <w:rPr>
                <w:rFonts w:ascii="仿宋" w:eastAsia="仿宋" w:hAnsi="仿宋" w:hint="eastAsia"/>
                <w:sz w:val="18"/>
                <w:szCs w:val="18"/>
              </w:rPr>
              <w:t>制作文书不规范-1文书正本未签名-1</w:t>
            </w: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15分</w:t>
            </w: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A521BE" w:rsidP="002E4522">
            <w:pPr>
              <w:ind w:firstLineChars="50" w:firstLine="90"/>
              <w:rPr>
                <w:rFonts w:ascii="仿宋" w:eastAsia="仿宋" w:hAnsi="仿宋"/>
                <w:sz w:val="18"/>
                <w:szCs w:val="18"/>
              </w:rPr>
            </w:pPr>
          </w:p>
        </w:tc>
        <w:tc>
          <w:tcPr>
            <w:tcW w:w="720" w:type="dxa"/>
          </w:tcPr>
          <w:p w:rsidR="00A521BE" w:rsidRPr="00E832FF" w:rsidRDefault="00F769FC" w:rsidP="002E4522">
            <w:pPr>
              <w:rPr>
                <w:rFonts w:ascii="仿宋" w:eastAsia="仿宋" w:hAnsi="仿宋"/>
                <w:sz w:val="18"/>
                <w:szCs w:val="18"/>
              </w:rPr>
            </w:pPr>
            <w:r>
              <w:rPr>
                <w:rFonts w:ascii="仿宋" w:eastAsia="仿宋" w:hAnsi="仿宋" w:hint="eastAsia"/>
                <w:sz w:val="18"/>
                <w:szCs w:val="18"/>
              </w:rPr>
              <w:t>13</w:t>
            </w:r>
          </w:p>
        </w:tc>
        <w:tc>
          <w:tcPr>
            <w:tcW w:w="753" w:type="dxa"/>
          </w:tcPr>
          <w:p w:rsidR="00A521BE" w:rsidRDefault="00A521BE" w:rsidP="002E4522"/>
        </w:tc>
      </w:tr>
      <w:tr w:rsidR="00A521BE" w:rsidTr="002E4522">
        <w:trPr>
          <w:trHeight w:val="1826"/>
          <w:jc w:val="center"/>
        </w:trPr>
        <w:tc>
          <w:tcPr>
            <w:tcW w:w="499" w:type="dxa"/>
            <w:vMerge/>
          </w:tcPr>
          <w:p w:rsidR="00A521BE" w:rsidRDefault="00A521BE" w:rsidP="002E4522"/>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遵守职业道德和执业纪律</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1、为招揽业务而作不当承诺的，扣6分；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2、存在与当事人或利害关系人不当接触，联系或接受当事人宴请及财物等不廉洁行为的，扣6分；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cs="仿宋" w:hint="eastAsia"/>
                <w:sz w:val="18"/>
                <w:szCs w:val="18"/>
              </w:rPr>
              <w:t>3、</w:t>
            </w:r>
            <w:r w:rsidRPr="00E832FF">
              <w:rPr>
                <w:rFonts w:ascii="仿宋" w:eastAsia="仿宋" w:hAnsi="仿宋" w:hint="eastAsia"/>
                <w:sz w:val="18"/>
                <w:szCs w:val="18"/>
              </w:rPr>
              <w:t xml:space="preserve">存在服务态度差、对待当事人有冷硬横推等行为，造成不良影响的，扣5分；  </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4、存在贬低同行、抬高自己等不正当竞争行为，扣3分。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20分</w:t>
            </w:r>
          </w:p>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tc>
        <w:tc>
          <w:tcPr>
            <w:tcW w:w="720" w:type="dxa"/>
          </w:tcPr>
          <w:p w:rsidR="00A521BE" w:rsidRPr="00E832FF" w:rsidRDefault="00F769FC" w:rsidP="002E4522">
            <w:pPr>
              <w:rPr>
                <w:rFonts w:ascii="仿宋" w:eastAsia="仿宋" w:hAnsi="仿宋"/>
                <w:sz w:val="18"/>
                <w:szCs w:val="18"/>
              </w:rPr>
            </w:pPr>
            <w:r>
              <w:rPr>
                <w:rFonts w:ascii="仿宋" w:eastAsia="仿宋" w:hAnsi="仿宋" w:hint="eastAsia"/>
                <w:sz w:val="18"/>
                <w:szCs w:val="18"/>
              </w:rPr>
              <w:t>20</w:t>
            </w:r>
          </w:p>
        </w:tc>
        <w:tc>
          <w:tcPr>
            <w:tcW w:w="753" w:type="dxa"/>
          </w:tcPr>
          <w:p w:rsidR="00A521BE" w:rsidRPr="00E832FF" w:rsidRDefault="00A521BE" w:rsidP="002E4522">
            <w:pPr>
              <w:rPr>
                <w:rFonts w:ascii="仿宋" w:eastAsia="仿宋" w:hAnsi="仿宋"/>
                <w:sz w:val="18"/>
                <w:szCs w:val="18"/>
              </w:rPr>
            </w:pPr>
          </w:p>
        </w:tc>
      </w:tr>
      <w:tr w:rsidR="00A521BE" w:rsidTr="002E4522">
        <w:trPr>
          <w:trHeight w:val="1688"/>
          <w:jc w:val="center"/>
        </w:trPr>
        <w:tc>
          <w:tcPr>
            <w:tcW w:w="499" w:type="dxa"/>
            <w:vMerge/>
          </w:tcPr>
          <w:p w:rsidR="00A521BE" w:rsidRDefault="00A521BE" w:rsidP="002E4522"/>
        </w:tc>
        <w:tc>
          <w:tcPr>
            <w:tcW w:w="975" w:type="dxa"/>
            <w:gridSpan w:val="2"/>
            <w:tcBorders>
              <w:bottom w:val="single" w:sz="4" w:space="0" w:color="auto"/>
            </w:tcBorders>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履行职责和义务</w:t>
            </w:r>
          </w:p>
          <w:p w:rsidR="00A521BE" w:rsidRPr="00E832FF" w:rsidRDefault="00A521BE" w:rsidP="002E4522">
            <w:pPr>
              <w:jc w:val="center"/>
              <w:rPr>
                <w:rFonts w:ascii="仿宋" w:eastAsia="仿宋" w:hAnsi="仿宋"/>
                <w:sz w:val="18"/>
                <w:szCs w:val="18"/>
              </w:rPr>
            </w:pP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1、不履行鉴定援助义务，扣5分；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2、无正当理由不参加所在机构安排的公益活动或拒绝机构指派实施鉴定的，扣5分；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3、未依照相关技术规范保管和使用鉴定材料的，每件扣3分，情节严重或造成不良后果的，扣5分；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4、不参加继续教育的，每次扣3分；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5、不按章程参照协会年度注册的，扣5分；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6、无正当理由不按规定出庭作证的，每次扣10分；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10分</w:t>
            </w:r>
          </w:p>
          <w:p w:rsidR="00A521BE" w:rsidRPr="00E832FF" w:rsidRDefault="00A521BE" w:rsidP="002E4522">
            <w:pPr>
              <w:ind w:firstLineChars="50" w:firstLine="90"/>
              <w:rPr>
                <w:rFonts w:ascii="仿宋" w:eastAsia="仿宋" w:hAnsi="仿宋"/>
                <w:sz w:val="18"/>
                <w:szCs w:val="18"/>
              </w:rPr>
            </w:pPr>
          </w:p>
        </w:tc>
        <w:tc>
          <w:tcPr>
            <w:tcW w:w="720" w:type="dxa"/>
          </w:tcPr>
          <w:p w:rsidR="00A521BE" w:rsidRPr="00E832FF" w:rsidRDefault="00F769FC" w:rsidP="002E4522">
            <w:pPr>
              <w:rPr>
                <w:rFonts w:ascii="仿宋" w:eastAsia="仿宋" w:hAnsi="仿宋"/>
                <w:sz w:val="18"/>
                <w:szCs w:val="18"/>
              </w:rPr>
            </w:pPr>
            <w:r>
              <w:rPr>
                <w:rFonts w:ascii="仿宋" w:eastAsia="仿宋" w:hAnsi="仿宋" w:hint="eastAsia"/>
                <w:sz w:val="18"/>
                <w:szCs w:val="18"/>
              </w:rPr>
              <w:t>10</w:t>
            </w:r>
          </w:p>
        </w:tc>
        <w:tc>
          <w:tcPr>
            <w:tcW w:w="753" w:type="dxa"/>
          </w:tcPr>
          <w:p w:rsidR="00A521BE" w:rsidRDefault="00A521BE" w:rsidP="002E4522"/>
        </w:tc>
      </w:tr>
      <w:tr w:rsidR="00A521BE" w:rsidTr="002E4522">
        <w:trPr>
          <w:jc w:val="center"/>
        </w:trPr>
        <w:tc>
          <w:tcPr>
            <w:tcW w:w="499" w:type="dxa"/>
            <w:vMerge/>
          </w:tcPr>
          <w:p w:rsidR="00A521BE" w:rsidRDefault="00A521BE" w:rsidP="002E4522"/>
        </w:tc>
        <w:tc>
          <w:tcPr>
            <w:tcW w:w="975" w:type="dxa"/>
            <w:gridSpan w:val="2"/>
            <w:tcBorders>
              <w:top w:val="single" w:sz="4" w:space="0" w:color="auto"/>
              <w:bottom w:val="single" w:sz="4" w:space="0" w:color="auto"/>
            </w:tcBorders>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接受司法行政机关管理监督</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1、不配合司法行政机关依法进行监督检查的，扣5分；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2、采取提供虚假材料等手段弄虚作假的，扣5分；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3、不参加司法行政机关组织的会议、培训和各类活动的，每次扣3分；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4、评估期内存在有效投诉的，每次扣5分；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5、存在其他不服从司法行政机关管理监督行为的，每次扣2分。</w:t>
            </w:r>
          </w:p>
        </w:tc>
        <w:tc>
          <w:tcPr>
            <w:tcW w:w="1845" w:type="dxa"/>
            <w:gridSpan w:val="2"/>
          </w:tcPr>
          <w:p w:rsidR="00A521BE" w:rsidRPr="00E832FF" w:rsidRDefault="00F769FC" w:rsidP="002E4522">
            <w:pPr>
              <w:rPr>
                <w:rFonts w:ascii="仿宋" w:eastAsia="仿宋" w:hAnsi="仿宋"/>
                <w:sz w:val="18"/>
                <w:szCs w:val="18"/>
              </w:rPr>
            </w:pPr>
            <w:r>
              <w:rPr>
                <w:rFonts w:ascii="仿宋" w:eastAsia="仿宋" w:hAnsi="仿宋" w:hint="eastAsia"/>
                <w:sz w:val="18"/>
                <w:szCs w:val="18"/>
              </w:rPr>
              <w:t>未按要求参加培训-1</w:t>
            </w:r>
          </w:p>
        </w:tc>
        <w:tc>
          <w:tcPr>
            <w:tcW w:w="735" w:type="dxa"/>
          </w:tcPr>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10分</w:t>
            </w:r>
          </w:p>
          <w:p w:rsidR="00A521BE" w:rsidRPr="00E832FF" w:rsidRDefault="00A521BE" w:rsidP="002E4522">
            <w:pPr>
              <w:rPr>
                <w:rFonts w:ascii="仿宋" w:eastAsia="仿宋" w:hAnsi="仿宋"/>
                <w:sz w:val="18"/>
                <w:szCs w:val="18"/>
              </w:rPr>
            </w:pPr>
            <w:r>
              <w:rPr>
                <w:rFonts w:ascii="仿宋" w:eastAsia="仿宋" w:hAnsi="仿宋" w:hint="eastAsia"/>
                <w:sz w:val="18"/>
                <w:szCs w:val="18"/>
              </w:rPr>
              <w:t xml:space="preserve"> </w:t>
            </w:r>
          </w:p>
        </w:tc>
        <w:tc>
          <w:tcPr>
            <w:tcW w:w="720" w:type="dxa"/>
          </w:tcPr>
          <w:p w:rsidR="00A521BE" w:rsidRPr="00E832FF" w:rsidRDefault="00F769FC" w:rsidP="002E4522">
            <w:pPr>
              <w:rPr>
                <w:rFonts w:ascii="仿宋" w:eastAsia="仿宋" w:hAnsi="仿宋"/>
                <w:sz w:val="18"/>
                <w:szCs w:val="18"/>
              </w:rPr>
            </w:pPr>
            <w:r>
              <w:rPr>
                <w:rFonts w:ascii="仿宋" w:eastAsia="仿宋" w:hAnsi="仿宋" w:hint="eastAsia"/>
                <w:sz w:val="18"/>
                <w:szCs w:val="18"/>
              </w:rPr>
              <w:t>9</w:t>
            </w:r>
          </w:p>
        </w:tc>
        <w:tc>
          <w:tcPr>
            <w:tcW w:w="753" w:type="dxa"/>
          </w:tcPr>
          <w:p w:rsidR="00A521BE" w:rsidRDefault="00A521BE" w:rsidP="002E4522"/>
        </w:tc>
      </w:tr>
      <w:tr w:rsidR="00A521BE" w:rsidTr="002E4522">
        <w:trPr>
          <w:jc w:val="center"/>
        </w:trPr>
        <w:tc>
          <w:tcPr>
            <w:tcW w:w="1474" w:type="dxa"/>
            <w:gridSpan w:val="3"/>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鼓励性指标分值20分</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2、参加公益活动受到有关部门书面表扬的，每次加3分；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3、评估期内无有效投诉，加5分；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4、在省级刊物发表关于鉴定工作论文的每次加3分，在国家级刊物发表论文的加5分，在国际性刊物发表论文的加8分；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5、其他为司法鉴定行业做出突出贡献的，每次加5分。</w:t>
            </w:r>
          </w:p>
        </w:tc>
        <w:tc>
          <w:tcPr>
            <w:tcW w:w="1845" w:type="dxa"/>
            <w:gridSpan w:val="2"/>
          </w:tcPr>
          <w:p w:rsidR="00A521BE" w:rsidRPr="00E832FF" w:rsidRDefault="00D54A0D" w:rsidP="002E4522">
            <w:pPr>
              <w:rPr>
                <w:rFonts w:ascii="仿宋" w:eastAsia="仿宋" w:hAnsi="仿宋"/>
                <w:sz w:val="18"/>
                <w:szCs w:val="18"/>
              </w:rPr>
            </w:pPr>
            <w:r>
              <w:rPr>
                <w:rFonts w:ascii="仿宋" w:eastAsia="仿宋" w:hAnsi="仿宋" w:hint="eastAsia"/>
                <w:sz w:val="18"/>
                <w:szCs w:val="18"/>
              </w:rPr>
              <w:t>评估期内无有效投诉，加5分；</w:t>
            </w: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p w:rsidR="00A521BE" w:rsidRPr="00E832FF" w:rsidRDefault="00A521BE" w:rsidP="002E4522">
            <w:pPr>
              <w:rPr>
                <w:rFonts w:ascii="仿宋" w:eastAsia="仿宋" w:hAnsi="仿宋"/>
                <w:sz w:val="18"/>
                <w:szCs w:val="18"/>
              </w:rPr>
            </w:pPr>
          </w:p>
          <w:p w:rsidR="00A521BE" w:rsidRPr="00D54A0D" w:rsidRDefault="00246214" w:rsidP="002E4522">
            <w:pPr>
              <w:rPr>
                <w:rFonts w:ascii="仿宋" w:eastAsia="仿宋" w:hAnsi="仿宋"/>
                <w:sz w:val="18"/>
                <w:szCs w:val="18"/>
              </w:rPr>
            </w:pPr>
            <w:r>
              <w:rPr>
                <w:rFonts w:ascii="仿宋" w:eastAsia="仿宋" w:hAnsi="仿宋" w:hint="eastAsia"/>
                <w:sz w:val="18"/>
                <w:szCs w:val="18"/>
              </w:rPr>
              <w:t>5</w:t>
            </w:r>
            <w:r w:rsidR="00D54A0D">
              <w:rPr>
                <w:rFonts w:ascii="仿宋" w:eastAsia="仿宋" w:hAnsi="仿宋" w:hint="eastAsia"/>
                <w:sz w:val="18"/>
                <w:szCs w:val="18"/>
              </w:rPr>
              <w:t>分</w:t>
            </w:r>
          </w:p>
          <w:p w:rsidR="00A521BE" w:rsidRPr="00E832FF" w:rsidRDefault="00A521BE" w:rsidP="002E4522">
            <w:pPr>
              <w:rPr>
                <w:rFonts w:ascii="仿宋" w:eastAsia="仿宋" w:hAnsi="仿宋"/>
                <w:sz w:val="18"/>
                <w:szCs w:val="18"/>
              </w:rPr>
            </w:pPr>
            <w:r>
              <w:rPr>
                <w:rFonts w:ascii="仿宋" w:eastAsia="仿宋" w:hAnsi="仿宋" w:hint="eastAsia"/>
                <w:sz w:val="18"/>
                <w:szCs w:val="18"/>
              </w:rPr>
              <w:t xml:space="preserve">  </w:t>
            </w:r>
          </w:p>
        </w:tc>
        <w:tc>
          <w:tcPr>
            <w:tcW w:w="720" w:type="dxa"/>
          </w:tcPr>
          <w:p w:rsidR="00A521BE" w:rsidRPr="00E832FF" w:rsidRDefault="00F769FC" w:rsidP="002E4522">
            <w:pPr>
              <w:rPr>
                <w:rFonts w:ascii="仿宋" w:eastAsia="仿宋" w:hAnsi="仿宋"/>
                <w:sz w:val="18"/>
                <w:szCs w:val="18"/>
              </w:rPr>
            </w:pPr>
            <w:r>
              <w:rPr>
                <w:rFonts w:ascii="仿宋" w:eastAsia="仿宋" w:hAnsi="仿宋" w:hint="eastAsia"/>
                <w:sz w:val="18"/>
                <w:szCs w:val="18"/>
              </w:rPr>
              <w:t>5</w:t>
            </w:r>
          </w:p>
        </w:tc>
        <w:tc>
          <w:tcPr>
            <w:tcW w:w="753" w:type="dxa"/>
          </w:tcPr>
          <w:p w:rsidR="00A521BE" w:rsidRDefault="00A521BE" w:rsidP="002E4522"/>
        </w:tc>
      </w:tr>
      <w:tr w:rsidR="00A521BE" w:rsidTr="00131A85">
        <w:trPr>
          <w:trHeight w:val="2666"/>
          <w:jc w:val="center"/>
        </w:trPr>
        <w:tc>
          <w:tcPr>
            <w:tcW w:w="1474" w:type="dxa"/>
            <w:gridSpan w:val="3"/>
            <w:vAlign w:val="center"/>
          </w:tcPr>
          <w:p w:rsidR="00A521BE" w:rsidRPr="00B06423" w:rsidRDefault="00A521BE" w:rsidP="002E4522">
            <w:pPr>
              <w:jc w:val="center"/>
              <w:rPr>
                <w:rFonts w:ascii="仿宋" w:eastAsia="仿宋" w:hAnsi="仿宋"/>
                <w:b/>
                <w:bCs/>
              </w:rPr>
            </w:pPr>
            <w:r w:rsidRPr="00B06423">
              <w:rPr>
                <w:rFonts w:ascii="仿宋" w:eastAsia="仿宋" w:hAnsi="仿宋" w:hint="eastAsia"/>
                <w:b/>
                <w:bCs/>
              </w:rPr>
              <w:t>受行政处罚或行业惩戒情况</w:t>
            </w:r>
          </w:p>
        </w:tc>
        <w:tc>
          <w:tcPr>
            <w:tcW w:w="8850" w:type="dxa"/>
            <w:gridSpan w:val="7"/>
          </w:tcPr>
          <w:p w:rsidR="00A521BE" w:rsidRPr="00B06423" w:rsidRDefault="00A521BE" w:rsidP="002E4522">
            <w:pPr>
              <w:rPr>
                <w:rFonts w:ascii="仿宋" w:eastAsia="仿宋" w:hAnsi="仿宋"/>
                <w:b/>
              </w:rPr>
            </w:pPr>
          </w:p>
        </w:tc>
        <w:tc>
          <w:tcPr>
            <w:tcW w:w="1845" w:type="dxa"/>
            <w:gridSpan w:val="2"/>
            <w:vAlign w:val="center"/>
          </w:tcPr>
          <w:p w:rsidR="00A521BE" w:rsidRPr="00B06423" w:rsidRDefault="00A521BE" w:rsidP="002E4522">
            <w:pPr>
              <w:jc w:val="center"/>
              <w:rPr>
                <w:rFonts w:ascii="仿宋" w:eastAsia="仿宋" w:hAnsi="仿宋"/>
                <w:b/>
              </w:rPr>
            </w:pPr>
            <w:r w:rsidRPr="00B06423">
              <w:rPr>
                <w:rFonts w:ascii="仿宋" w:eastAsia="仿宋" w:hAnsi="仿宋" w:hint="eastAsia"/>
                <w:b/>
                <w:bCs/>
              </w:rPr>
              <w:t>合计得分</w:t>
            </w:r>
          </w:p>
        </w:tc>
        <w:tc>
          <w:tcPr>
            <w:tcW w:w="735" w:type="dxa"/>
            <w:vAlign w:val="center"/>
          </w:tcPr>
          <w:p w:rsidR="00A521BE" w:rsidRDefault="00A521BE" w:rsidP="00131A85">
            <w:pPr>
              <w:jc w:val="center"/>
              <w:rPr>
                <w:rFonts w:ascii="仿宋" w:eastAsia="仿宋" w:hAnsi="仿宋"/>
                <w:b/>
              </w:rPr>
            </w:pPr>
          </w:p>
          <w:p w:rsidR="00A521BE" w:rsidRDefault="00A521BE" w:rsidP="00131A85">
            <w:pPr>
              <w:jc w:val="center"/>
              <w:rPr>
                <w:rFonts w:ascii="仿宋" w:eastAsia="仿宋" w:hAnsi="仿宋"/>
                <w:b/>
              </w:rPr>
            </w:pPr>
          </w:p>
          <w:p w:rsidR="00A521BE" w:rsidRDefault="00D54A0D" w:rsidP="00131A85">
            <w:pPr>
              <w:jc w:val="center"/>
              <w:rPr>
                <w:rFonts w:ascii="仿宋" w:eastAsia="仿宋" w:hAnsi="仿宋"/>
                <w:b/>
              </w:rPr>
            </w:pPr>
            <w:r>
              <w:rPr>
                <w:rFonts w:ascii="仿宋" w:eastAsia="仿宋" w:hAnsi="仿宋" w:hint="eastAsia"/>
                <w:b/>
              </w:rPr>
              <w:t>8</w:t>
            </w:r>
            <w:r w:rsidR="00246214">
              <w:rPr>
                <w:rFonts w:ascii="仿宋" w:eastAsia="仿宋" w:hAnsi="仿宋" w:hint="eastAsia"/>
                <w:b/>
              </w:rPr>
              <w:t>5</w:t>
            </w:r>
            <w:r>
              <w:rPr>
                <w:rFonts w:ascii="仿宋" w:eastAsia="仿宋" w:hAnsi="仿宋" w:hint="eastAsia"/>
                <w:b/>
              </w:rPr>
              <w:t>分</w:t>
            </w:r>
          </w:p>
          <w:p w:rsidR="00A521BE" w:rsidRDefault="00A521BE" w:rsidP="00131A85">
            <w:pPr>
              <w:jc w:val="center"/>
              <w:rPr>
                <w:rFonts w:ascii="仿宋" w:eastAsia="仿宋" w:hAnsi="仿宋"/>
                <w:b/>
              </w:rPr>
            </w:pPr>
          </w:p>
          <w:p w:rsidR="00A521BE" w:rsidRPr="00B06423" w:rsidRDefault="00A521BE" w:rsidP="00131A85">
            <w:pPr>
              <w:ind w:firstLineChars="49" w:firstLine="103"/>
              <w:jc w:val="center"/>
              <w:rPr>
                <w:rFonts w:ascii="仿宋" w:eastAsia="仿宋" w:hAnsi="仿宋"/>
                <w:b/>
              </w:rPr>
            </w:pPr>
          </w:p>
        </w:tc>
        <w:tc>
          <w:tcPr>
            <w:tcW w:w="720" w:type="dxa"/>
          </w:tcPr>
          <w:p w:rsidR="00A521BE" w:rsidRPr="00B06423" w:rsidRDefault="00F769FC" w:rsidP="002E4522">
            <w:pPr>
              <w:rPr>
                <w:b/>
              </w:rPr>
            </w:pPr>
            <w:r>
              <w:rPr>
                <w:rFonts w:hint="eastAsia"/>
                <w:b/>
              </w:rPr>
              <w:t>82</w:t>
            </w:r>
          </w:p>
        </w:tc>
        <w:tc>
          <w:tcPr>
            <w:tcW w:w="753" w:type="dxa"/>
          </w:tcPr>
          <w:p w:rsidR="00A521BE" w:rsidRDefault="00A521BE" w:rsidP="002E4522"/>
        </w:tc>
      </w:tr>
    </w:tbl>
    <w:p w:rsidR="00405888" w:rsidRDefault="00405888"/>
    <w:sectPr w:rsidR="00405888" w:rsidSect="001F1F2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CF0" w:rsidRDefault="00A94CF0" w:rsidP="001F1F20">
      <w:r>
        <w:separator/>
      </w:r>
    </w:p>
  </w:endnote>
  <w:endnote w:type="continuationSeparator" w:id="1">
    <w:p w:rsidR="00A94CF0" w:rsidRDefault="00A94CF0" w:rsidP="001F1F2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CF0" w:rsidRDefault="00A94CF0" w:rsidP="001F1F20">
      <w:r>
        <w:separator/>
      </w:r>
    </w:p>
  </w:footnote>
  <w:footnote w:type="continuationSeparator" w:id="1">
    <w:p w:rsidR="00A94CF0" w:rsidRDefault="00A94CF0" w:rsidP="001F1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2DBB"/>
    <w:multiLevelType w:val="multilevel"/>
    <w:tmpl w:val="12002DBB"/>
    <w:lvl w:ilvl="0">
      <w:start w:val="1"/>
      <w:numFmt w:val="decimal"/>
      <w:lvlText w:val="%1、"/>
      <w:lvlJc w:val="left"/>
      <w:pPr>
        <w:ind w:left="1080" w:hanging="1080"/>
      </w:pPr>
      <w:rPr>
        <w:rFonts w:ascii="宋体" w:eastAsia="宋体" w:hAnsi="宋体" w:cs="仿宋"/>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1BE"/>
    <w:rsid w:val="00004AA4"/>
    <w:rsid w:val="00055A71"/>
    <w:rsid w:val="000A3A4A"/>
    <w:rsid w:val="000E1D2E"/>
    <w:rsid w:val="00131A85"/>
    <w:rsid w:val="00141426"/>
    <w:rsid w:val="001617BC"/>
    <w:rsid w:val="00183C2F"/>
    <w:rsid w:val="001C21F7"/>
    <w:rsid w:val="001D63A7"/>
    <w:rsid w:val="001F1F20"/>
    <w:rsid w:val="001F78E6"/>
    <w:rsid w:val="00212C31"/>
    <w:rsid w:val="00224613"/>
    <w:rsid w:val="00246214"/>
    <w:rsid w:val="0024698C"/>
    <w:rsid w:val="00285E96"/>
    <w:rsid w:val="002C3985"/>
    <w:rsid w:val="003008D2"/>
    <w:rsid w:val="00301FCD"/>
    <w:rsid w:val="00362B6F"/>
    <w:rsid w:val="0040548A"/>
    <w:rsid w:val="00405888"/>
    <w:rsid w:val="004240A8"/>
    <w:rsid w:val="00432B4B"/>
    <w:rsid w:val="00487414"/>
    <w:rsid w:val="00487677"/>
    <w:rsid w:val="00497ACE"/>
    <w:rsid w:val="00541D5C"/>
    <w:rsid w:val="00544C60"/>
    <w:rsid w:val="00581D1A"/>
    <w:rsid w:val="0059580C"/>
    <w:rsid w:val="005979C4"/>
    <w:rsid w:val="005C5D29"/>
    <w:rsid w:val="005E43BF"/>
    <w:rsid w:val="00636102"/>
    <w:rsid w:val="00657FA1"/>
    <w:rsid w:val="006662CD"/>
    <w:rsid w:val="007059FC"/>
    <w:rsid w:val="0071094B"/>
    <w:rsid w:val="007418AD"/>
    <w:rsid w:val="0076358C"/>
    <w:rsid w:val="00790168"/>
    <w:rsid w:val="007F433A"/>
    <w:rsid w:val="007F7023"/>
    <w:rsid w:val="00822CA1"/>
    <w:rsid w:val="008651CB"/>
    <w:rsid w:val="00906AE1"/>
    <w:rsid w:val="009458F5"/>
    <w:rsid w:val="00977F5B"/>
    <w:rsid w:val="0098586F"/>
    <w:rsid w:val="00A15854"/>
    <w:rsid w:val="00A2376F"/>
    <w:rsid w:val="00A36685"/>
    <w:rsid w:val="00A521BE"/>
    <w:rsid w:val="00A630AC"/>
    <w:rsid w:val="00A94CF0"/>
    <w:rsid w:val="00B75FA5"/>
    <w:rsid w:val="00BB0147"/>
    <w:rsid w:val="00C304AC"/>
    <w:rsid w:val="00C816C7"/>
    <w:rsid w:val="00CB09F3"/>
    <w:rsid w:val="00CC5757"/>
    <w:rsid w:val="00CD030C"/>
    <w:rsid w:val="00CE699F"/>
    <w:rsid w:val="00D350CE"/>
    <w:rsid w:val="00D54A0D"/>
    <w:rsid w:val="00E0685C"/>
    <w:rsid w:val="00E21EE5"/>
    <w:rsid w:val="00E27DEC"/>
    <w:rsid w:val="00E45F7A"/>
    <w:rsid w:val="00EC4BBD"/>
    <w:rsid w:val="00ED00EF"/>
    <w:rsid w:val="00ED708E"/>
    <w:rsid w:val="00F769FC"/>
    <w:rsid w:val="00F948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34"/>
    <w:qFormat/>
    <w:rsid w:val="00A521BE"/>
    <w:pPr>
      <w:ind w:firstLineChars="200" w:firstLine="420"/>
    </w:pPr>
    <w:rPr>
      <w:rFonts w:ascii="Calibri" w:hAnsi="Calibri"/>
      <w:szCs w:val="22"/>
    </w:rPr>
  </w:style>
  <w:style w:type="paragraph" w:styleId="a3">
    <w:name w:val="header"/>
    <w:basedOn w:val="a"/>
    <w:link w:val="Char"/>
    <w:uiPriority w:val="99"/>
    <w:semiHidden/>
    <w:unhideWhenUsed/>
    <w:rsid w:val="001F1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1F20"/>
    <w:rPr>
      <w:rFonts w:ascii="Times New Roman" w:eastAsia="宋体" w:hAnsi="Times New Roman" w:cs="Times New Roman"/>
      <w:sz w:val="18"/>
      <w:szCs w:val="18"/>
    </w:rPr>
  </w:style>
  <w:style w:type="paragraph" w:styleId="a4">
    <w:name w:val="footer"/>
    <w:basedOn w:val="a"/>
    <w:link w:val="Char0"/>
    <w:uiPriority w:val="99"/>
    <w:semiHidden/>
    <w:unhideWhenUsed/>
    <w:rsid w:val="001F1F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1F2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301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sifaju</dc:creator>
  <cp:lastModifiedBy>jiand</cp:lastModifiedBy>
  <cp:revision>9</cp:revision>
  <dcterms:created xsi:type="dcterms:W3CDTF">2017-06-07T09:48:00Z</dcterms:created>
  <dcterms:modified xsi:type="dcterms:W3CDTF">2018-01-15T02:01:00Z</dcterms:modified>
</cp:coreProperties>
</file>